
<file path=[Content_Types].xml><?xml version="1.0" encoding="utf-8"?>
<Types xmlns="http://schemas.openxmlformats.org/package/2006/content-types">
  <Default Extension="emf" ContentType="image/x-emf"/>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6AEFBE4" w14:textId="30BAA68C" w:rsidR="009E48B9" w:rsidRDefault="004F4E49">
      <w:pPr>
        <w:rPr>
          <w:color w:val="1F4E79" w:themeColor="accent5" w:themeShade="80"/>
        </w:rPr>
      </w:pPr>
      <w:r>
        <w:rPr>
          <w:bCs/>
          <w:noProof/>
          <w:color w:val="000000" w:themeColor="text1"/>
          <w:shd w:val="clear" w:color="auto" w:fill="FFFFFF"/>
        </w:rPr>
        <w:drawing>
          <wp:anchor distT="0" distB="0" distL="114300" distR="114300" simplePos="0" relativeHeight="251658242" behindDoc="0" locked="0" layoutInCell="1" allowOverlap="1" wp14:anchorId="6A99D566" wp14:editId="0073CCE1">
            <wp:simplePos x="0" y="0"/>
            <wp:positionH relativeFrom="column">
              <wp:posOffset>4805680</wp:posOffset>
            </wp:positionH>
            <wp:positionV relativeFrom="paragraph">
              <wp:posOffset>1109579</wp:posOffset>
            </wp:positionV>
            <wp:extent cx="1440000" cy="2579104"/>
            <wp:effectExtent l="0" t="0" r="8255" b="0"/>
            <wp:wrapNone/>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coa-vertical-colour.jpg"/>
                    <pic:cNvPicPr/>
                  </pic:nvPicPr>
                  <pic:blipFill>
                    <a:blip r:embed="rId11"/>
                    <a:stretch>
                      <a:fillRect/>
                    </a:stretch>
                  </pic:blipFill>
                  <pic:spPr>
                    <a:xfrm>
                      <a:off x="0" y="0"/>
                      <a:ext cx="1440000" cy="2579104"/>
                    </a:xfrm>
                    <a:prstGeom prst="rect">
                      <a:avLst/>
                    </a:prstGeom>
                  </pic:spPr>
                </pic:pic>
              </a:graphicData>
            </a:graphic>
            <wp14:sizeRelH relativeFrom="page">
              <wp14:pctWidth>0</wp14:pctWidth>
            </wp14:sizeRelH>
            <wp14:sizeRelV relativeFrom="page">
              <wp14:pctHeight>0</wp14:pctHeight>
            </wp14:sizeRelV>
          </wp:anchor>
        </w:drawing>
      </w:r>
      <w:r w:rsidR="00EF25EE" w:rsidRPr="00FE42F9">
        <w:rPr>
          <w:b/>
          <w:bCs/>
          <w:caps/>
          <w:noProof/>
          <w:color w:val="1F4E79" w:themeColor="accent5" w:themeShade="80"/>
        </w:rPr>
        <w:drawing>
          <wp:anchor distT="0" distB="0" distL="114300" distR="114300" simplePos="0" relativeHeight="251658240" behindDoc="0" locked="0" layoutInCell="1" allowOverlap="1" wp14:anchorId="6764E515" wp14:editId="64EC4A0E">
            <wp:simplePos x="0" y="0"/>
            <wp:positionH relativeFrom="column">
              <wp:posOffset>-946150</wp:posOffset>
            </wp:positionH>
            <wp:positionV relativeFrom="paragraph">
              <wp:posOffset>-1487170</wp:posOffset>
            </wp:positionV>
            <wp:extent cx="5219700" cy="10791190"/>
            <wp:effectExtent l="0" t="0" r="0" b="0"/>
            <wp:wrapNone/>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eucharistic-processions-image2.jpg"/>
                    <pic:cNvPicPr/>
                  </pic:nvPicPr>
                  <pic:blipFill rotWithShape="1">
                    <a:blip r:embed="rId12">
                      <a:extLst>
                        <a:ext uri="{28A0092B-C50C-407E-A947-70E740481C1C}">
                          <a14:useLocalDpi xmlns:a14="http://schemas.microsoft.com/office/drawing/2010/main" val="0"/>
                        </a:ext>
                      </a:extLst>
                    </a:blip>
                    <a:srcRect l="12501" t="-1077" r="14160" b="1"/>
                    <a:stretch/>
                  </pic:blipFill>
                  <pic:spPr bwMode="auto">
                    <a:xfrm>
                      <a:off x="0" y="0"/>
                      <a:ext cx="5219700" cy="1079119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E770CA" w:rsidRPr="00FE42F9">
        <w:rPr>
          <w:b/>
          <w:bCs/>
          <w:caps/>
          <w:noProof/>
          <w:color w:val="1F4E79" w:themeColor="accent5" w:themeShade="80"/>
        </w:rPr>
        <mc:AlternateContent>
          <mc:Choice Requires="wps">
            <w:drawing>
              <wp:anchor distT="0" distB="0" distL="114300" distR="114300" simplePos="0" relativeHeight="251658241" behindDoc="0" locked="0" layoutInCell="1" allowOverlap="1" wp14:anchorId="5A2A6E0F" wp14:editId="29D52B8A">
                <wp:simplePos x="0" y="0"/>
                <wp:positionH relativeFrom="margin">
                  <wp:posOffset>2660396</wp:posOffset>
                </wp:positionH>
                <wp:positionV relativeFrom="margin">
                  <wp:posOffset>5362575</wp:posOffset>
                </wp:positionV>
                <wp:extent cx="4319905" cy="2159635"/>
                <wp:effectExtent l="38100" t="38100" r="42545" b="31115"/>
                <wp:wrapSquare wrapText="bothSides"/>
                <wp:docPr id="5" name="Text Box 5"/>
                <wp:cNvGraphicFramePr/>
                <a:graphic xmlns:a="http://schemas.openxmlformats.org/drawingml/2006/main">
                  <a:graphicData uri="http://schemas.microsoft.com/office/word/2010/wordprocessingShape">
                    <wps:wsp>
                      <wps:cNvSpPr txBox="1"/>
                      <wps:spPr>
                        <a:xfrm>
                          <a:off x="0" y="0"/>
                          <a:ext cx="4319905" cy="2159635"/>
                        </a:xfrm>
                        <a:prstGeom prst="rect">
                          <a:avLst/>
                        </a:prstGeom>
                        <a:solidFill>
                          <a:schemeClr val="accent5">
                            <a:lumMod val="50000"/>
                          </a:schemeClr>
                        </a:solidFill>
                        <a:ln w="76200" cmpd="sng">
                          <a:solidFill>
                            <a:schemeClr val="accent5">
                              <a:lumMod val="50000"/>
                            </a:schemeClr>
                          </a:solidFill>
                        </a:ln>
                        <a:effectLst/>
                        <a:extLst>
                          <a:ext uri="{C572A759-6A51-4108-AA02-DFA0A04FC94B}">
                            <ma14:wrappingTextBoxFlag xmlns:arto="http://schemas.microsoft.com/office/word/2006/arto"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a:ext>
                        </a:extLst>
                      </wps:spPr>
                      <wps:style>
                        <a:lnRef idx="0">
                          <a:schemeClr val="accent1"/>
                        </a:lnRef>
                        <a:fillRef idx="0">
                          <a:schemeClr val="accent1"/>
                        </a:fillRef>
                        <a:effectRef idx="0">
                          <a:schemeClr val="accent1"/>
                        </a:effectRef>
                        <a:fontRef idx="minor">
                          <a:schemeClr val="dk1"/>
                        </a:fontRef>
                      </wps:style>
                      <wps:txbx>
                        <w:txbxContent>
                          <w:p w14:paraId="2AF4EC8F" w14:textId="77777777" w:rsidR="00FE42F9" w:rsidRPr="009E48B9" w:rsidRDefault="00FE42F9" w:rsidP="00FE42F9">
                            <w:pPr>
                              <w:rPr>
                                <w:bCs/>
                                <w:caps/>
                                <w:color w:val="FFFFFF" w:themeColor="background1"/>
                                <w:sz w:val="80"/>
                                <w:szCs w:val="80"/>
                              </w:rPr>
                            </w:pPr>
                            <w:r w:rsidRPr="00CE5749">
                              <w:rPr>
                                <w:rFonts w:ascii="Arial" w:hAnsi="Arial" w:cs="Arial"/>
                                <w:bCs/>
                                <w:caps/>
                                <w:color w:val="FFFFFF" w:themeColor="background1"/>
                                <w:sz w:val="52"/>
                                <w:szCs w:val="52"/>
                              </w:rPr>
                              <w:t>Resources for</w:t>
                            </w:r>
                            <w:r w:rsidRPr="009E48B9">
                              <w:rPr>
                                <w:rFonts w:ascii="Arial" w:hAnsi="Arial" w:cs="Arial"/>
                                <w:b/>
                                <w:bCs/>
                                <w:caps/>
                                <w:color w:val="FFFFFF" w:themeColor="background1"/>
                                <w:sz w:val="80"/>
                                <w:szCs w:val="80"/>
                              </w:rPr>
                              <w:t xml:space="preserve"> </w:t>
                            </w:r>
                            <w:r w:rsidRPr="00CE5749">
                              <w:rPr>
                                <w:rFonts w:ascii="Arial" w:hAnsi="Arial" w:cs="Arial"/>
                                <w:b/>
                                <w:bCs/>
                                <w:caps/>
                                <w:color w:val="FFFFFF" w:themeColor="background1"/>
                                <w:sz w:val="72"/>
                                <w:szCs w:val="72"/>
                              </w:rPr>
                              <w:t>Eucharistic Processions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5A2A6E0F" id="_x0000_t202" coordsize="21600,21600" o:spt="202" path="m,l,21600r21600,l21600,xe">
                <v:stroke joinstyle="miter"/>
                <v:path gradientshapeok="t" o:connecttype="rect"/>
              </v:shapetype>
              <v:shape id="Text Box 5" o:spid="_x0000_s1026" type="#_x0000_t202" style="position:absolute;margin-left:209.5pt;margin-top:422.25pt;width:340.15pt;height:170.05pt;z-index:251658241;visibility:visible;mso-wrap-style:square;mso-width-percent:0;mso-height-percent:0;mso-wrap-distance-left:9pt;mso-wrap-distance-top:0;mso-wrap-distance-right:9pt;mso-wrap-distance-bottom:0;mso-position-horizontal:absolute;mso-position-horizontal-relative:margin;mso-position-vertical:absolute;mso-position-vertical-relative:margin;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" fillcolor="#1f4d78 [1608]" strokecolor="#1f4d78 [1608]" strokeweight="6pt">
                <v:textbox>
                  <w:txbxContent>
                    <w:p w14:paraId="2AF4EC8F" w14:textId="77777777" w:rsidR="00FE42F9" w:rsidRPr="009E48B9" w:rsidRDefault="00FE42F9" w:rsidP="00FE42F9">
                      <w:pPr>
                        <w:rPr>
                          <w:bCs/>
                          <w:caps/>
                          <w:color w:val="FFFFFF" w:themeColor="background1"/>
                          <w:sz w:val="80"/>
                          <w:szCs w:val="80"/>
                        </w:rPr>
                      </w:pPr>
                      <w:r w:rsidRPr="00CE5749">
                        <w:rPr>
                          <w:rFonts w:ascii="Arial" w:hAnsi="Arial" w:cs="Arial"/>
                          <w:bCs/>
                          <w:caps/>
                          <w:color w:val="FFFFFF" w:themeColor="background1"/>
                          <w:sz w:val="52"/>
                          <w:szCs w:val="52"/>
                        </w:rPr>
                        <w:t>Resources for</w:t>
                      </w:r>
                      <w:r w:rsidRPr="009E48B9">
                        <w:rPr>
                          <w:rFonts w:ascii="Arial" w:hAnsi="Arial" w:cs="Arial"/>
                          <w:b/>
                          <w:bCs/>
                          <w:caps/>
                          <w:color w:val="FFFFFF" w:themeColor="background1"/>
                          <w:sz w:val="80"/>
                          <w:szCs w:val="80"/>
                        </w:rPr>
                        <w:t xml:space="preserve"> </w:t>
                      </w:r>
                      <w:r w:rsidRPr="00CE5749">
                        <w:rPr>
                          <w:rFonts w:ascii="Arial" w:hAnsi="Arial" w:cs="Arial"/>
                          <w:b/>
                          <w:bCs/>
                          <w:caps/>
                          <w:color w:val="FFFFFF" w:themeColor="background1"/>
                          <w:sz w:val="72"/>
                          <w:szCs w:val="72"/>
                        </w:rPr>
                        <w:t>Eucharistic Processions</w:t>
                      </w:r>
                    </w:p>
                  </w:txbxContent>
                </v:textbox>
                <w10:wrap type="square" anchorx="margin" anchory="margin"/>
              </v:shape>
            </w:pict>
          </mc:Fallback>
        </mc:AlternateContent>
      </w:r>
      <w:r w:rsidR="009E48B9">
        <w:rPr>
          <w:b/>
          <w:bCs/>
          <w:caps/>
          <w:color w:val="1F4E79" w:themeColor="accent5" w:themeShade="80"/>
        </w:rPr>
        <w:br w:type="page"/>
      </w:r>
    </w:p>
    <w:sdt>
      <w:sdtPr>
        <w:rPr>
          <w:rFonts w:asciiTheme="minorHAnsi" w:hAnsiTheme="minorHAnsi"/>
          <w:b w:val="0"/>
          <w:bCs w:val="0"/>
          <w:caps w:val="0"/>
          <w:color w:val="1F4E79" w:themeColor="accent5" w:themeShade="80"/>
          <w:sz w:val="22"/>
          <w:szCs w:val="22"/>
        </w:rPr>
        <w:id w:val="-202166103"/>
        <w:docPartObj>
          <w:docPartGallery w:val="Table of Contents"/>
          <w:docPartUnique/>
        </w:docPartObj>
      </w:sdtPr>
      <w:sdtEndPr>
        <w:rPr>
          <w:rFonts w:ascii="Georgia" w:hAnsi="Georgia"/>
          <w:noProof/>
          <w:color w:val="auto"/>
          <w:sz w:val="24"/>
          <w:szCs w:val="24"/>
        </w:rPr>
      </w:sdtEndPr>
      <w:sdtContent>
        <w:p w14:paraId="45BCD8DC" w14:textId="588EBB29" w:rsidR="00B53E04" w:rsidRPr="00895C16" w:rsidRDefault="00E76FB6" w:rsidP="00920F18">
          <w:pPr>
            <w:pStyle w:val="TOCHeading"/>
            <w:rPr>
              <w:rFonts w:cs="Arial"/>
              <w:color w:val="1F4E79" w:themeColor="accent5" w:themeShade="80"/>
              <w:sz w:val="48"/>
            </w:rPr>
          </w:pPr>
          <w:r w:rsidRPr="00895C16">
            <w:rPr>
              <w:rFonts w:cs="Arial"/>
              <w:color w:val="1F4E79" w:themeColor="accent5" w:themeShade="80"/>
              <w:sz w:val="48"/>
            </w:rPr>
            <w:t>Contents</w:t>
          </w:r>
        </w:p>
        <w:p w14:paraId="78D85B84" w14:textId="1DB3C7B4" w:rsidR="00B53E04" w:rsidRPr="003D61D3" w:rsidRDefault="00E76FB6" w:rsidP="00DA1A7B">
          <w:pPr>
            <w:pStyle w:val="TOC1"/>
            <w:tabs>
              <w:tab w:val="right" w:leader="dot" w:pos="9440"/>
            </w:tabs>
            <w:spacing w:before="100" w:beforeAutospacing="1" w:afterAutospacing="1" w:line="252" w:lineRule="auto"/>
            <w:rPr>
              <w:rFonts w:ascii="Arial" w:eastAsiaTheme="minorEastAsia" w:hAnsi="Arial" w:cs="Arial"/>
              <w:noProof/>
              <w:sz w:val="26"/>
              <w:szCs w:val="26"/>
              <w:lang w:eastAsia="en-CA"/>
            </w:rPr>
          </w:pPr>
          <w:r w:rsidRPr="003D61D3">
            <w:rPr>
              <w:rFonts w:ascii="Arial" w:hAnsi="Arial" w:cs="Arial"/>
              <w:sz w:val="26"/>
              <w:szCs w:val="26"/>
            </w:rPr>
            <w:fldChar w:fldCharType="begin"/>
          </w:r>
          <w:r w:rsidRPr="003D61D3">
            <w:rPr>
              <w:rFonts w:ascii="Arial" w:hAnsi="Arial" w:cs="Arial"/>
              <w:sz w:val="26"/>
              <w:szCs w:val="26"/>
            </w:rPr>
            <w:instrText xml:space="preserve"> TOC \o "1-3" \h \z \u </w:instrText>
          </w:r>
          <w:r w:rsidRPr="003D61D3">
            <w:rPr>
              <w:rFonts w:ascii="Arial" w:hAnsi="Arial" w:cs="Arial"/>
              <w:sz w:val="26"/>
              <w:szCs w:val="26"/>
            </w:rPr>
            <w:fldChar w:fldCharType="separate"/>
          </w:r>
          <w:hyperlink w:anchor="_Toc164360034" w:history="1">
            <w:r w:rsidR="00CA2779" w:rsidRPr="003D61D3">
              <w:rPr>
                <w:rStyle w:val="Hyperlink"/>
                <w:rFonts w:ascii="Arial" w:hAnsi="Arial" w:cs="Arial"/>
                <w:bCs/>
                <w:noProof/>
                <w:sz w:val="26"/>
                <w:szCs w:val="26"/>
                <w:lang w:val="en-US"/>
              </w:rPr>
              <w:t>Eucharistic Procession FAQs</w:t>
            </w:r>
            <w:r w:rsidR="00CA2779" w:rsidRPr="003D61D3">
              <w:rPr>
                <w:rFonts w:ascii="Arial" w:hAnsi="Arial" w:cs="Arial"/>
                <w:noProof/>
                <w:webHidden/>
                <w:sz w:val="26"/>
                <w:szCs w:val="26"/>
              </w:rPr>
              <w:tab/>
            </w:r>
            <w:r w:rsidR="00CA2779" w:rsidRPr="003D61D3">
              <w:rPr>
                <w:rFonts w:ascii="Arial" w:hAnsi="Arial" w:cs="Arial"/>
                <w:noProof/>
                <w:webHidden/>
                <w:sz w:val="26"/>
                <w:szCs w:val="26"/>
              </w:rPr>
              <w:fldChar w:fldCharType="begin"/>
            </w:r>
            <w:r w:rsidR="00CA2779" w:rsidRPr="003D61D3">
              <w:rPr>
                <w:rFonts w:ascii="Arial" w:hAnsi="Arial" w:cs="Arial"/>
                <w:noProof/>
                <w:webHidden/>
                <w:sz w:val="26"/>
                <w:szCs w:val="26"/>
              </w:rPr>
              <w:instrText xml:space="preserve"> PAGEREF _Toc164360034 \h </w:instrText>
            </w:r>
            <w:r w:rsidR="00CA2779" w:rsidRPr="003D61D3">
              <w:rPr>
                <w:rFonts w:ascii="Arial" w:hAnsi="Arial" w:cs="Arial"/>
                <w:noProof/>
                <w:webHidden/>
                <w:sz w:val="26"/>
                <w:szCs w:val="26"/>
              </w:rPr>
            </w:r>
            <w:r w:rsidR="00CA2779" w:rsidRPr="003D61D3">
              <w:rPr>
                <w:rFonts w:ascii="Arial" w:hAnsi="Arial" w:cs="Arial"/>
                <w:noProof/>
                <w:webHidden/>
                <w:sz w:val="26"/>
                <w:szCs w:val="26"/>
              </w:rPr>
              <w:fldChar w:fldCharType="separate"/>
            </w:r>
            <w:r w:rsidR="00EE140D">
              <w:rPr>
                <w:rFonts w:ascii="Arial" w:hAnsi="Arial" w:cs="Arial"/>
                <w:noProof/>
                <w:webHidden/>
                <w:sz w:val="26"/>
                <w:szCs w:val="26"/>
              </w:rPr>
              <w:t>2</w:t>
            </w:r>
            <w:r w:rsidR="00CA2779" w:rsidRPr="003D61D3">
              <w:rPr>
                <w:rFonts w:ascii="Arial" w:hAnsi="Arial" w:cs="Arial"/>
                <w:noProof/>
                <w:webHidden/>
                <w:sz w:val="26"/>
                <w:szCs w:val="26"/>
              </w:rPr>
              <w:fldChar w:fldCharType="end"/>
            </w:r>
          </w:hyperlink>
        </w:p>
        <w:p w14:paraId="1F3BD0DD" w14:textId="4A39947C" w:rsidR="00B53E04" w:rsidRPr="003D61D3" w:rsidRDefault="00CA2779" w:rsidP="00DA1A7B">
          <w:pPr>
            <w:pStyle w:val="TOC1"/>
            <w:tabs>
              <w:tab w:val="right" w:leader="dot" w:pos="9440"/>
            </w:tabs>
            <w:spacing w:before="100" w:beforeAutospacing="1" w:afterAutospacing="1" w:line="252" w:lineRule="auto"/>
            <w:rPr>
              <w:rFonts w:ascii="Arial" w:eastAsiaTheme="minorEastAsia" w:hAnsi="Arial" w:cs="Arial"/>
              <w:noProof/>
              <w:sz w:val="26"/>
              <w:szCs w:val="26"/>
              <w:lang w:eastAsia="en-CA"/>
            </w:rPr>
          </w:pPr>
          <w:hyperlink w:anchor="_Toc164360035" w:history="1">
            <w:r w:rsidRPr="003D61D3">
              <w:rPr>
                <w:rStyle w:val="Hyperlink"/>
                <w:rFonts w:ascii="Arial" w:hAnsi="Arial" w:cs="Arial"/>
                <w:bCs/>
                <w:noProof/>
                <w:sz w:val="26"/>
                <w:szCs w:val="26"/>
                <w:lang w:val="en-US"/>
              </w:rPr>
              <w:t>Some Suggestions for Organizing a Eucharistic Procession</w:t>
            </w:r>
            <w:r w:rsidRPr="003D61D3">
              <w:rPr>
                <w:rFonts w:ascii="Arial" w:hAnsi="Arial" w:cs="Arial"/>
                <w:noProof/>
                <w:webHidden/>
                <w:sz w:val="26"/>
                <w:szCs w:val="26"/>
              </w:rPr>
              <w:tab/>
            </w:r>
            <w:r w:rsidRPr="003D61D3">
              <w:rPr>
                <w:rFonts w:ascii="Arial" w:hAnsi="Arial" w:cs="Arial"/>
                <w:noProof/>
                <w:webHidden/>
                <w:sz w:val="26"/>
                <w:szCs w:val="26"/>
              </w:rPr>
              <w:fldChar w:fldCharType="begin"/>
            </w:r>
            <w:r w:rsidRPr="003D61D3">
              <w:rPr>
                <w:rFonts w:ascii="Arial" w:hAnsi="Arial" w:cs="Arial"/>
                <w:noProof/>
                <w:webHidden/>
                <w:sz w:val="26"/>
                <w:szCs w:val="26"/>
              </w:rPr>
              <w:instrText xml:space="preserve"> PAGEREF _Toc164360035 \h </w:instrText>
            </w:r>
            <w:r w:rsidRPr="003D61D3">
              <w:rPr>
                <w:rFonts w:ascii="Arial" w:hAnsi="Arial" w:cs="Arial"/>
                <w:noProof/>
                <w:webHidden/>
                <w:sz w:val="26"/>
                <w:szCs w:val="26"/>
              </w:rPr>
            </w:r>
            <w:r w:rsidRPr="003D61D3">
              <w:rPr>
                <w:rFonts w:ascii="Arial" w:hAnsi="Arial" w:cs="Arial"/>
                <w:noProof/>
                <w:webHidden/>
                <w:sz w:val="26"/>
                <w:szCs w:val="26"/>
              </w:rPr>
              <w:fldChar w:fldCharType="separate"/>
            </w:r>
            <w:r w:rsidR="00EE140D">
              <w:rPr>
                <w:rFonts w:ascii="Arial" w:hAnsi="Arial" w:cs="Arial"/>
                <w:noProof/>
                <w:webHidden/>
                <w:sz w:val="26"/>
                <w:szCs w:val="26"/>
              </w:rPr>
              <w:t>4</w:t>
            </w:r>
            <w:r w:rsidRPr="003D61D3">
              <w:rPr>
                <w:rFonts w:ascii="Arial" w:hAnsi="Arial" w:cs="Arial"/>
                <w:noProof/>
                <w:webHidden/>
                <w:sz w:val="26"/>
                <w:szCs w:val="26"/>
              </w:rPr>
              <w:fldChar w:fldCharType="end"/>
            </w:r>
          </w:hyperlink>
        </w:p>
        <w:p w14:paraId="7348544B" w14:textId="545E8C09" w:rsidR="00CA2779" w:rsidRPr="003D61D3" w:rsidRDefault="00CA2779" w:rsidP="00DA1A7B">
          <w:pPr>
            <w:pStyle w:val="TOC1"/>
            <w:tabs>
              <w:tab w:val="right" w:leader="dot" w:pos="9440"/>
            </w:tabs>
            <w:spacing w:before="100" w:beforeAutospacing="1" w:afterAutospacing="1" w:line="252" w:lineRule="auto"/>
            <w:rPr>
              <w:rFonts w:ascii="Arial" w:eastAsiaTheme="minorEastAsia" w:hAnsi="Arial" w:cs="Arial"/>
              <w:noProof/>
              <w:sz w:val="26"/>
              <w:szCs w:val="26"/>
              <w:lang w:eastAsia="en-CA"/>
            </w:rPr>
          </w:pPr>
          <w:hyperlink w:anchor="_Toc164360036" w:history="1">
            <w:r w:rsidRPr="003D61D3">
              <w:rPr>
                <w:rStyle w:val="Hyperlink"/>
                <w:rFonts w:ascii="Arial" w:hAnsi="Arial" w:cs="Arial"/>
                <w:bCs/>
                <w:noProof/>
                <w:sz w:val="26"/>
                <w:szCs w:val="26"/>
                <w:lang w:val="en-US"/>
              </w:rPr>
              <w:t>Further Resources for Eucharistic Processions</w:t>
            </w:r>
            <w:r w:rsidRPr="003D61D3">
              <w:rPr>
                <w:rFonts w:ascii="Arial" w:hAnsi="Arial" w:cs="Arial"/>
                <w:noProof/>
                <w:webHidden/>
                <w:sz w:val="26"/>
                <w:szCs w:val="26"/>
              </w:rPr>
              <w:tab/>
            </w:r>
            <w:r w:rsidRPr="003D61D3">
              <w:rPr>
                <w:rFonts w:ascii="Arial" w:hAnsi="Arial" w:cs="Arial"/>
                <w:noProof/>
                <w:webHidden/>
                <w:sz w:val="26"/>
                <w:szCs w:val="26"/>
              </w:rPr>
              <w:fldChar w:fldCharType="begin"/>
            </w:r>
            <w:r w:rsidRPr="003D61D3">
              <w:rPr>
                <w:rFonts w:ascii="Arial" w:hAnsi="Arial" w:cs="Arial"/>
                <w:noProof/>
                <w:webHidden/>
                <w:sz w:val="26"/>
                <w:szCs w:val="26"/>
              </w:rPr>
              <w:instrText xml:space="preserve"> PAGEREF _Toc164360036 \h </w:instrText>
            </w:r>
            <w:r w:rsidRPr="003D61D3">
              <w:rPr>
                <w:rFonts w:ascii="Arial" w:hAnsi="Arial" w:cs="Arial"/>
                <w:noProof/>
                <w:webHidden/>
                <w:sz w:val="26"/>
                <w:szCs w:val="26"/>
              </w:rPr>
            </w:r>
            <w:r w:rsidRPr="003D61D3">
              <w:rPr>
                <w:rFonts w:ascii="Arial" w:hAnsi="Arial" w:cs="Arial"/>
                <w:noProof/>
                <w:webHidden/>
                <w:sz w:val="26"/>
                <w:szCs w:val="26"/>
              </w:rPr>
              <w:fldChar w:fldCharType="separate"/>
            </w:r>
            <w:r w:rsidR="00EE140D">
              <w:rPr>
                <w:rFonts w:ascii="Arial" w:hAnsi="Arial" w:cs="Arial"/>
                <w:noProof/>
                <w:webHidden/>
                <w:sz w:val="26"/>
                <w:szCs w:val="26"/>
              </w:rPr>
              <w:t>7</w:t>
            </w:r>
            <w:r w:rsidRPr="003D61D3">
              <w:rPr>
                <w:rFonts w:ascii="Arial" w:hAnsi="Arial" w:cs="Arial"/>
                <w:noProof/>
                <w:webHidden/>
                <w:sz w:val="26"/>
                <w:szCs w:val="26"/>
              </w:rPr>
              <w:fldChar w:fldCharType="end"/>
            </w:r>
          </w:hyperlink>
        </w:p>
        <w:p w14:paraId="38D6AB58" w14:textId="09A5BF62" w:rsidR="00CA2779" w:rsidRPr="003D61D3" w:rsidRDefault="00CA2779" w:rsidP="00DA1A7B">
          <w:pPr>
            <w:pStyle w:val="TOC2"/>
            <w:tabs>
              <w:tab w:val="right" w:leader="dot" w:pos="9440"/>
            </w:tabs>
            <w:spacing w:before="100" w:beforeAutospacing="1" w:afterAutospacing="1" w:line="252" w:lineRule="auto"/>
            <w:rPr>
              <w:rFonts w:ascii="Arial" w:eastAsiaTheme="minorEastAsia" w:hAnsi="Arial" w:cs="Arial"/>
              <w:noProof/>
              <w:sz w:val="26"/>
              <w:szCs w:val="26"/>
              <w:lang w:eastAsia="en-CA"/>
            </w:rPr>
          </w:pPr>
          <w:hyperlink w:anchor="_Toc164360037" w:history="1">
            <w:r w:rsidRPr="003D61D3">
              <w:rPr>
                <w:rStyle w:val="Hyperlink"/>
                <w:rFonts w:ascii="Arial" w:hAnsi="Arial" w:cs="Arial"/>
                <w:bCs/>
                <w:noProof/>
                <w:sz w:val="26"/>
                <w:szCs w:val="26"/>
                <w:lang w:val="en-US"/>
              </w:rPr>
              <w:t>Primary Items</w:t>
            </w:r>
            <w:r w:rsidRPr="003D61D3">
              <w:rPr>
                <w:rFonts w:ascii="Arial" w:hAnsi="Arial" w:cs="Arial"/>
                <w:noProof/>
                <w:webHidden/>
                <w:sz w:val="26"/>
                <w:szCs w:val="26"/>
              </w:rPr>
              <w:tab/>
            </w:r>
            <w:r w:rsidRPr="003D61D3">
              <w:rPr>
                <w:rFonts w:ascii="Arial" w:hAnsi="Arial" w:cs="Arial"/>
                <w:noProof/>
                <w:webHidden/>
                <w:sz w:val="26"/>
                <w:szCs w:val="26"/>
              </w:rPr>
              <w:fldChar w:fldCharType="begin"/>
            </w:r>
            <w:r w:rsidRPr="003D61D3">
              <w:rPr>
                <w:rFonts w:ascii="Arial" w:hAnsi="Arial" w:cs="Arial"/>
                <w:noProof/>
                <w:webHidden/>
                <w:sz w:val="26"/>
                <w:szCs w:val="26"/>
              </w:rPr>
              <w:instrText xml:space="preserve"> PAGEREF _Toc164360037 \h </w:instrText>
            </w:r>
            <w:r w:rsidRPr="003D61D3">
              <w:rPr>
                <w:rFonts w:ascii="Arial" w:hAnsi="Arial" w:cs="Arial"/>
                <w:noProof/>
                <w:webHidden/>
                <w:sz w:val="26"/>
                <w:szCs w:val="26"/>
              </w:rPr>
            </w:r>
            <w:r w:rsidRPr="003D61D3">
              <w:rPr>
                <w:rFonts w:ascii="Arial" w:hAnsi="Arial" w:cs="Arial"/>
                <w:noProof/>
                <w:webHidden/>
                <w:sz w:val="26"/>
                <w:szCs w:val="26"/>
              </w:rPr>
              <w:fldChar w:fldCharType="separate"/>
            </w:r>
            <w:r w:rsidR="00EE140D">
              <w:rPr>
                <w:rFonts w:ascii="Arial" w:hAnsi="Arial" w:cs="Arial"/>
                <w:noProof/>
                <w:webHidden/>
                <w:sz w:val="26"/>
                <w:szCs w:val="26"/>
              </w:rPr>
              <w:t>7</w:t>
            </w:r>
            <w:r w:rsidRPr="003D61D3">
              <w:rPr>
                <w:rFonts w:ascii="Arial" w:hAnsi="Arial" w:cs="Arial"/>
                <w:noProof/>
                <w:webHidden/>
                <w:sz w:val="26"/>
                <w:szCs w:val="26"/>
              </w:rPr>
              <w:fldChar w:fldCharType="end"/>
            </w:r>
          </w:hyperlink>
        </w:p>
        <w:p w14:paraId="1E78309A" w14:textId="774DB9C3" w:rsidR="00CA2779" w:rsidRPr="003D61D3" w:rsidRDefault="00CA2779" w:rsidP="00DA1A7B">
          <w:pPr>
            <w:pStyle w:val="TOC2"/>
            <w:tabs>
              <w:tab w:val="right" w:leader="dot" w:pos="9440"/>
            </w:tabs>
            <w:spacing w:before="100" w:beforeAutospacing="1" w:afterAutospacing="1" w:line="252" w:lineRule="auto"/>
            <w:rPr>
              <w:rFonts w:ascii="Arial" w:eastAsiaTheme="minorEastAsia" w:hAnsi="Arial" w:cs="Arial"/>
              <w:noProof/>
              <w:sz w:val="26"/>
              <w:szCs w:val="26"/>
              <w:lang w:eastAsia="en-CA"/>
            </w:rPr>
          </w:pPr>
          <w:hyperlink w:anchor="_Toc164360038" w:history="1">
            <w:r w:rsidRPr="003D61D3">
              <w:rPr>
                <w:rStyle w:val="Hyperlink"/>
                <w:rFonts w:ascii="Arial" w:hAnsi="Arial" w:cs="Arial"/>
                <w:bCs/>
                <w:noProof/>
                <w:sz w:val="26"/>
                <w:szCs w:val="26"/>
                <w:lang w:val="en-US"/>
              </w:rPr>
              <w:t>Resources</w:t>
            </w:r>
            <w:r w:rsidRPr="003D61D3">
              <w:rPr>
                <w:rFonts w:ascii="Arial" w:hAnsi="Arial" w:cs="Arial"/>
                <w:noProof/>
                <w:webHidden/>
                <w:sz w:val="26"/>
                <w:szCs w:val="26"/>
              </w:rPr>
              <w:tab/>
            </w:r>
            <w:r w:rsidRPr="003D61D3">
              <w:rPr>
                <w:rFonts w:ascii="Arial" w:hAnsi="Arial" w:cs="Arial"/>
                <w:noProof/>
                <w:webHidden/>
                <w:sz w:val="26"/>
                <w:szCs w:val="26"/>
              </w:rPr>
              <w:fldChar w:fldCharType="begin"/>
            </w:r>
            <w:r w:rsidRPr="003D61D3">
              <w:rPr>
                <w:rFonts w:ascii="Arial" w:hAnsi="Arial" w:cs="Arial"/>
                <w:noProof/>
                <w:webHidden/>
                <w:sz w:val="26"/>
                <w:szCs w:val="26"/>
              </w:rPr>
              <w:instrText xml:space="preserve"> PAGEREF _Toc164360038 \h </w:instrText>
            </w:r>
            <w:r w:rsidRPr="003D61D3">
              <w:rPr>
                <w:rFonts w:ascii="Arial" w:hAnsi="Arial" w:cs="Arial"/>
                <w:noProof/>
                <w:webHidden/>
                <w:sz w:val="26"/>
                <w:szCs w:val="26"/>
              </w:rPr>
            </w:r>
            <w:r w:rsidRPr="003D61D3">
              <w:rPr>
                <w:rFonts w:ascii="Arial" w:hAnsi="Arial" w:cs="Arial"/>
                <w:noProof/>
                <w:webHidden/>
                <w:sz w:val="26"/>
                <w:szCs w:val="26"/>
              </w:rPr>
              <w:fldChar w:fldCharType="separate"/>
            </w:r>
            <w:r w:rsidR="00EE140D">
              <w:rPr>
                <w:rFonts w:ascii="Arial" w:hAnsi="Arial" w:cs="Arial"/>
                <w:noProof/>
                <w:webHidden/>
                <w:sz w:val="26"/>
                <w:szCs w:val="26"/>
              </w:rPr>
              <w:t>7</w:t>
            </w:r>
            <w:r w:rsidRPr="003D61D3">
              <w:rPr>
                <w:rFonts w:ascii="Arial" w:hAnsi="Arial" w:cs="Arial"/>
                <w:noProof/>
                <w:webHidden/>
                <w:sz w:val="26"/>
                <w:szCs w:val="26"/>
              </w:rPr>
              <w:fldChar w:fldCharType="end"/>
            </w:r>
          </w:hyperlink>
        </w:p>
        <w:p w14:paraId="03ED516D" w14:textId="50B0422D" w:rsidR="00CA2779" w:rsidRPr="003D61D3" w:rsidRDefault="00CA2779" w:rsidP="00DA1A7B">
          <w:pPr>
            <w:pStyle w:val="TOC2"/>
            <w:tabs>
              <w:tab w:val="right" w:leader="dot" w:pos="9440"/>
            </w:tabs>
            <w:spacing w:before="100" w:beforeAutospacing="1" w:afterAutospacing="1" w:line="252" w:lineRule="auto"/>
            <w:rPr>
              <w:rFonts w:ascii="Arial" w:eastAsiaTheme="minorEastAsia" w:hAnsi="Arial" w:cs="Arial"/>
              <w:noProof/>
              <w:sz w:val="26"/>
              <w:szCs w:val="26"/>
              <w:lang w:eastAsia="en-CA"/>
            </w:rPr>
          </w:pPr>
          <w:hyperlink w:anchor="_Toc164360039" w:history="1">
            <w:r w:rsidRPr="003D61D3">
              <w:rPr>
                <w:rStyle w:val="Hyperlink"/>
                <w:rFonts w:ascii="Arial" w:hAnsi="Arial" w:cs="Arial"/>
                <w:bCs/>
                <w:noProof/>
                <w:sz w:val="26"/>
                <w:szCs w:val="26"/>
                <w:lang w:val="en-US"/>
              </w:rPr>
              <w:t>Magisterial Documents</w:t>
            </w:r>
            <w:r w:rsidRPr="003D61D3">
              <w:rPr>
                <w:rFonts w:ascii="Arial" w:hAnsi="Arial" w:cs="Arial"/>
                <w:noProof/>
                <w:webHidden/>
                <w:sz w:val="26"/>
                <w:szCs w:val="26"/>
              </w:rPr>
              <w:tab/>
            </w:r>
            <w:r w:rsidRPr="003D61D3">
              <w:rPr>
                <w:rFonts w:ascii="Arial" w:hAnsi="Arial" w:cs="Arial"/>
                <w:noProof/>
                <w:webHidden/>
                <w:sz w:val="26"/>
                <w:szCs w:val="26"/>
              </w:rPr>
              <w:fldChar w:fldCharType="begin"/>
            </w:r>
            <w:r w:rsidRPr="003D61D3">
              <w:rPr>
                <w:rFonts w:ascii="Arial" w:hAnsi="Arial" w:cs="Arial"/>
                <w:noProof/>
                <w:webHidden/>
                <w:sz w:val="26"/>
                <w:szCs w:val="26"/>
              </w:rPr>
              <w:instrText xml:space="preserve"> PAGEREF _Toc164360039 \h </w:instrText>
            </w:r>
            <w:r w:rsidRPr="003D61D3">
              <w:rPr>
                <w:rFonts w:ascii="Arial" w:hAnsi="Arial" w:cs="Arial"/>
                <w:noProof/>
                <w:webHidden/>
                <w:sz w:val="26"/>
                <w:szCs w:val="26"/>
              </w:rPr>
            </w:r>
            <w:r w:rsidRPr="003D61D3">
              <w:rPr>
                <w:rFonts w:ascii="Arial" w:hAnsi="Arial" w:cs="Arial"/>
                <w:noProof/>
                <w:webHidden/>
                <w:sz w:val="26"/>
                <w:szCs w:val="26"/>
              </w:rPr>
              <w:fldChar w:fldCharType="separate"/>
            </w:r>
            <w:r w:rsidR="00EE140D">
              <w:rPr>
                <w:rFonts w:ascii="Arial" w:hAnsi="Arial" w:cs="Arial"/>
                <w:noProof/>
                <w:webHidden/>
                <w:sz w:val="26"/>
                <w:szCs w:val="26"/>
              </w:rPr>
              <w:t>7</w:t>
            </w:r>
            <w:r w:rsidRPr="003D61D3">
              <w:rPr>
                <w:rFonts w:ascii="Arial" w:hAnsi="Arial" w:cs="Arial"/>
                <w:noProof/>
                <w:webHidden/>
                <w:sz w:val="26"/>
                <w:szCs w:val="26"/>
              </w:rPr>
              <w:fldChar w:fldCharType="end"/>
            </w:r>
          </w:hyperlink>
        </w:p>
        <w:p w14:paraId="42596F08" w14:textId="13B4C38B" w:rsidR="00CA2779" w:rsidRPr="003D61D3" w:rsidRDefault="00CA2779" w:rsidP="00DA1A7B">
          <w:pPr>
            <w:pStyle w:val="TOC2"/>
            <w:tabs>
              <w:tab w:val="right" w:leader="dot" w:pos="9440"/>
            </w:tabs>
            <w:spacing w:before="100" w:beforeAutospacing="1" w:afterAutospacing="1" w:line="252" w:lineRule="auto"/>
            <w:rPr>
              <w:rFonts w:ascii="Arial" w:eastAsiaTheme="minorEastAsia" w:hAnsi="Arial" w:cs="Arial"/>
              <w:noProof/>
              <w:sz w:val="26"/>
              <w:szCs w:val="26"/>
              <w:lang w:eastAsia="en-CA"/>
            </w:rPr>
          </w:pPr>
          <w:hyperlink w:anchor="_Toc164360040" w:history="1">
            <w:r w:rsidRPr="003D61D3">
              <w:rPr>
                <w:rStyle w:val="Hyperlink"/>
                <w:rFonts w:ascii="Arial" w:hAnsi="Arial" w:cs="Arial"/>
                <w:bCs/>
                <w:noProof/>
                <w:sz w:val="26"/>
                <w:szCs w:val="26"/>
                <w:lang w:val="en-US"/>
              </w:rPr>
              <w:t>Papal Addresses</w:t>
            </w:r>
            <w:r w:rsidRPr="003D61D3">
              <w:rPr>
                <w:rFonts w:ascii="Arial" w:hAnsi="Arial" w:cs="Arial"/>
                <w:noProof/>
                <w:webHidden/>
                <w:sz w:val="26"/>
                <w:szCs w:val="26"/>
              </w:rPr>
              <w:tab/>
            </w:r>
            <w:r w:rsidRPr="003D61D3">
              <w:rPr>
                <w:rFonts w:ascii="Arial" w:hAnsi="Arial" w:cs="Arial"/>
                <w:noProof/>
                <w:webHidden/>
                <w:sz w:val="26"/>
                <w:szCs w:val="26"/>
              </w:rPr>
              <w:fldChar w:fldCharType="begin"/>
            </w:r>
            <w:r w:rsidRPr="003D61D3">
              <w:rPr>
                <w:rFonts w:ascii="Arial" w:hAnsi="Arial" w:cs="Arial"/>
                <w:noProof/>
                <w:webHidden/>
                <w:sz w:val="26"/>
                <w:szCs w:val="26"/>
              </w:rPr>
              <w:instrText xml:space="preserve"> PAGEREF _Toc164360040 \h </w:instrText>
            </w:r>
            <w:r w:rsidRPr="003D61D3">
              <w:rPr>
                <w:rFonts w:ascii="Arial" w:hAnsi="Arial" w:cs="Arial"/>
                <w:noProof/>
                <w:webHidden/>
                <w:sz w:val="26"/>
                <w:szCs w:val="26"/>
              </w:rPr>
            </w:r>
            <w:r w:rsidRPr="003D61D3">
              <w:rPr>
                <w:rFonts w:ascii="Arial" w:hAnsi="Arial" w:cs="Arial"/>
                <w:noProof/>
                <w:webHidden/>
                <w:sz w:val="26"/>
                <w:szCs w:val="26"/>
              </w:rPr>
              <w:fldChar w:fldCharType="separate"/>
            </w:r>
            <w:r w:rsidR="00EE140D">
              <w:rPr>
                <w:rFonts w:ascii="Arial" w:hAnsi="Arial" w:cs="Arial"/>
                <w:noProof/>
                <w:webHidden/>
                <w:sz w:val="26"/>
                <w:szCs w:val="26"/>
              </w:rPr>
              <w:t>8</w:t>
            </w:r>
            <w:r w:rsidRPr="003D61D3">
              <w:rPr>
                <w:rFonts w:ascii="Arial" w:hAnsi="Arial" w:cs="Arial"/>
                <w:noProof/>
                <w:webHidden/>
                <w:sz w:val="26"/>
                <w:szCs w:val="26"/>
              </w:rPr>
              <w:fldChar w:fldCharType="end"/>
            </w:r>
          </w:hyperlink>
        </w:p>
        <w:p w14:paraId="7C0554BA" w14:textId="5A87C58B" w:rsidR="00CA2779" w:rsidRPr="003D61D3" w:rsidRDefault="00CA2779" w:rsidP="00DA1A7B">
          <w:pPr>
            <w:pStyle w:val="TOC2"/>
            <w:tabs>
              <w:tab w:val="right" w:leader="dot" w:pos="9440"/>
            </w:tabs>
            <w:spacing w:before="100" w:beforeAutospacing="1" w:afterAutospacing="1" w:line="252" w:lineRule="auto"/>
            <w:rPr>
              <w:rFonts w:ascii="Arial" w:eastAsiaTheme="minorEastAsia" w:hAnsi="Arial" w:cs="Arial"/>
              <w:noProof/>
              <w:sz w:val="26"/>
              <w:szCs w:val="26"/>
              <w:lang w:eastAsia="en-CA"/>
            </w:rPr>
          </w:pPr>
          <w:hyperlink w:anchor="_Toc164360041" w:history="1">
            <w:r w:rsidRPr="003D61D3">
              <w:rPr>
                <w:rStyle w:val="Hyperlink"/>
                <w:rFonts w:ascii="Arial" w:hAnsi="Arial" w:cs="Arial"/>
                <w:bCs/>
                <w:noProof/>
                <w:sz w:val="26"/>
                <w:szCs w:val="26"/>
                <w:lang w:val="en-US"/>
              </w:rPr>
              <w:t>Prayers</w:t>
            </w:r>
            <w:r w:rsidRPr="003D61D3">
              <w:rPr>
                <w:rFonts w:ascii="Arial" w:hAnsi="Arial" w:cs="Arial"/>
                <w:noProof/>
                <w:webHidden/>
                <w:sz w:val="26"/>
                <w:szCs w:val="26"/>
              </w:rPr>
              <w:tab/>
            </w:r>
            <w:r w:rsidRPr="003D61D3">
              <w:rPr>
                <w:rFonts w:ascii="Arial" w:hAnsi="Arial" w:cs="Arial"/>
                <w:noProof/>
                <w:webHidden/>
                <w:sz w:val="26"/>
                <w:szCs w:val="26"/>
              </w:rPr>
              <w:fldChar w:fldCharType="begin"/>
            </w:r>
            <w:r w:rsidRPr="003D61D3">
              <w:rPr>
                <w:rFonts w:ascii="Arial" w:hAnsi="Arial" w:cs="Arial"/>
                <w:noProof/>
                <w:webHidden/>
                <w:sz w:val="26"/>
                <w:szCs w:val="26"/>
              </w:rPr>
              <w:instrText xml:space="preserve"> PAGEREF _Toc164360041 \h </w:instrText>
            </w:r>
            <w:r w:rsidRPr="003D61D3">
              <w:rPr>
                <w:rFonts w:ascii="Arial" w:hAnsi="Arial" w:cs="Arial"/>
                <w:noProof/>
                <w:webHidden/>
                <w:sz w:val="26"/>
                <w:szCs w:val="26"/>
              </w:rPr>
            </w:r>
            <w:r w:rsidRPr="003D61D3">
              <w:rPr>
                <w:rFonts w:ascii="Arial" w:hAnsi="Arial" w:cs="Arial"/>
                <w:noProof/>
                <w:webHidden/>
                <w:sz w:val="26"/>
                <w:szCs w:val="26"/>
              </w:rPr>
              <w:fldChar w:fldCharType="separate"/>
            </w:r>
            <w:r w:rsidR="00EE140D">
              <w:rPr>
                <w:rFonts w:ascii="Arial" w:hAnsi="Arial" w:cs="Arial"/>
                <w:noProof/>
                <w:webHidden/>
                <w:sz w:val="26"/>
                <w:szCs w:val="26"/>
              </w:rPr>
              <w:t>8</w:t>
            </w:r>
            <w:r w:rsidRPr="003D61D3">
              <w:rPr>
                <w:rFonts w:ascii="Arial" w:hAnsi="Arial" w:cs="Arial"/>
                <w:noProof/>
                <w:webHidden/>
                <w:sz w:val="26"/>
                <w:szCs w:val="26"/>
              </w:rPr>
              <w:fldChar w:fldCharType="end"/>
            </w:r>
          </w:hyperlink>
        </w:p>
        <w:p w14:paraId="222F4305" w14:textId="0A800AF3" w:rsidR="008F4CBD" w:rsidRPr="00DA1A7B" w:rsidRDefault="00E76FB6" w:rsidP="00DA1A7B">
          <w:pPr>
            <w:spacing w:before="100" w:beforeAutospacing="1" w:after="100" w:afterAutospacing="1" w:line="252" w:lineRule="auto"/>
            <w:rPr>
              <w:rFonts w:ascii="Georgia" w:hAnsi="Georgia"/>
              <w:sz w:val="24"/>
              <w:szCs w:val="24"/>
            </w:rPr>
          </w:pPr>
          <w:r w:rsidRPr="003D61D3">
            <w:rPr>
              <w:rFonts w:ascii="Arial" w:hAnsi="Arial" w:cs="Arial"/>
              <w:bCs/>
              <w:noProof/>
              <w:sz w:val="26"/>
              <w:szCs w:val="26"/>
            </w:rPr>
            <w:fldChar w:fldCharType="end"/>
          </w:r>
        </w:p>
      </w:sdtContent>
    </w:sdt>
    <w:p w14:paraId="02951CA7" w14:textId="77777777" w:rsidR="00000061" w:rsidRPr="00DA1A7B" w:rsidRDefault="00000061" w:rsidP="00DA1A7B">
      <w:pPr>
        <w:spacing w:before="100" w:beforeAutospacing="1" w:after="100" w:afterAutospacing="1" w:line="252" w:lineRule="auto"/>
        <w:rPr>
          <w:rFonts w:ascii="Georgia" w:eastAsiaTheme="majorEastAsia" w:hAnsi="Georgia" w:cstheme="majorBidi"/>
          <w:b/>
          <w:bCs/>
          <w:color w:val="0D0D0D" w:themeColor="text1" w:themeTint="F2"/>
          <w:sz w:val="24"/>
          <w:szCs w:val="24"/>
          <w:lang w:val="en-US"/>
        </w:rPr>
      </w:pPr>
      <w:bookmarkStart w:id="0" w:name="_Toc164360034"/>
      <w:r w:rsidRPr="00DA1A7B">
        <w:rPr>
          <w:rFonts w:ascii="Georgia" w:hAnsi="Georgia"/>
          <w:sz w:val="24"/>
          <w:szCs w:val="24"/>
        </w:rPr>
        <w:br w:type="page"/>
      </w:r>
    </w:p>
    <w:p w14:paraId="1EF7B41B" w14:textId="524E03C7" w:rsidR="008F4CBD" w:rsidRPr="00275E4E" w:rsidRDefault="00663D23" w:rsidP="00275E4E">
      <w:pPr>
        <w:pStyle w:val="Heading1"/>
      </w:pPr>
      <w:r w:rsidRPr="00DA1A7B">
        <w:t>Eucharistic Procession</w:t>
      </w:r>
      <w:r w:rsidR="008F4CBD" w:rsidRPr="00DA1A7B">
        <w:t xml:space="preserve"> FAQ</w:t>
      </w:r>
      <w:bookmarkEnd w:id="0"/>
      <w:r w:rsidR="006340E2" w:rsidRPr="006340E2">
        <w:rPr>
          <w:caps w:val="0"/>
        </w:rPr>
        <w:t>s</w:t>
      </w:r>
    </w:p>
    <w:p w14:paraId="6088D211" w14:textId="20CFEF56" w:rsidR="00275E4E" w:rsidRPr="00895C16" w:rsidRDefault="00B903D6" w:rsidP="00275E4E">
      <w:pPr>
        <w:pStyle w:val="ListParagraph"/>
        <w:numPr>
          <w:ilvl w:val="0"/>
          <w:numId w:val="4"/>
        </w:numPr>
        <w:spacing w:before="100" w:beforeAutospacing="1" w:after="100" w:afterAutospacing="1" w:line="252" w:lineRule="auto"/>
        <w:ind w:left="360"/>
        <w:rPr>
          <w:rFonts w:ascii="Arial" w:hAnsi="Arial" w:cs="Arial"/>
          <w:b/>
          <w:bCs/>
          <w:iCs/>
          <w:color w:val="1F4E79" w:themeColor="accent5" w:themeShade="80"/>
          <w:sz w:val="28"/>
          <w:szCs w:val="28"/>
          <w:lang w:val="en-US"/>
        </w:rPr>
      </w:pPr>
      <w:r w:rsidRPr="00895C16">
        <w:rPr>
          <w:rFonts w:ascii="Arial" w:hAnsi="Arial" w:cs="Arial"/>
          <w:b/>
          <w:bCs/>
          <w:iCs/>
          <w:color w:val="1F4E79" w:themeColor="accent5" w:themeShade="80"/>
          <w:sz w:val="28"/>
          <w:szCs w:val="28"/>
          <w:lang w:val="en-US"/>
        </w:rPr>
        <w:t xml:space="preserve">What is a procession? </w:t>
      </w:r>
    </w:p>
    <w:p w14:paraId="21FBC181" w14:textId="53225A62" w:rsidR="00B903D6" w:rsidRPr="00DA1A7B" w:rsidRDefault="00920F18" w:rsidP="00DA1A7B">
      <w:pPr>
        <w:pStyle w:val="ListParagraph"/>
        <w:spacing w:before="100" w:beforeAutospacing="1" w:after="100" w:afterAutospacing="1" w:line="252" w:lineRule="auto"/>
        <w:ind w:left="360"/>
        <w:rPr>
          <w:rStyle w:val="ui-provider"/>
          <w:rFonts w:ascii="Georgia" w:hAnsi="Georgia"/>
          <w:sz w:val="24"/>
          <w:szCs w:val="24"/>
        </w:rPr>
      </w:pPr>
      <w:r>
        <w:rPr>
          <w:rStyle w:val="ui-provider"/>
          <w:rFonts w:ascii="Georgia" w:hAnsi="Georgia"/>
          <w:sz w:val="24"/>
          <w:szCs w:val="24"/>
        </w:rPr>
        <w:br/>
      </w:r>
      <w:r w:rsidR="00B903D6" w:rsidRPr="00DA1A7B">
        <w:rPr>
          <w:rStyle w:val="ui-provider"/>
          <w:rFonts w:ascii="Georgia" w:hAnsi="Georgia"/>
          <w:sz w:val="24"/>
          <w:szCs w:val="24"/>
        </w:rPr>
        <w:t>The Church tells us that processions, in their true form, are a manifestation of the faith of the people. They are opportunities to deepen our faith in Christ, to unite with one another in a communal action and to witness to our faith. Over the centuries, the Church has instituted many processions. Some point to salvific events; others are votive processions, meaning that they honour a saint or liturgical feast; still others are required by liturgical actions (</w:t>
      </w:r>
      <w:r w:rsidR="00B903D6" w:rsidRPr="00DA1A7B">
        <w:rPr>
          <w:rStyle w:val="ui-provider"/>
          <w:rFonts w:ascii="Georgia" w:hAnsi="Georgia"/>
          <w:i/>
          <w:iCs/>
          <w:sz w:val="24"/>
          <w:szCs w:val="24"/>
        </w:rPr>
        <w:t xml:space="preserve">Directory on Popular Piety, </w:t>
      </w:r>
      <w:r w:rsidR="00B903D6" w:rsidRPr="00DA1A7B">
        <w:rPr>
          <w:rStyle w:val="ui-provider"/>
          <w:rFonts w:ascii="Georgia" w:hAnsi="Georgia"/>
          <w:sz w:val="24"/>
          <w:szCs w:val="24"/>
        </w:rPr>
        <w:t>245-246</w:t>
      </w:r>
      <w:r w:rsidR="00B903D6" w:rsidRPr="00DA1A7B">
        <w:rPr>
          <w:rStyle w:val="ui-provider"/>
          <w:rFonts w:ascii="Georgia" w:hAnsi="Georgia"/>
          <w:i/>
          <w:iCs/>
          <w:sz w:val="24"/>
          <w:szCs w:val="24"/>
        </w:rPr>
        <w:t>)</w:t>
      </w:r>
      <w:r w:rsidR="00B903D6" w:rsidRPr="00DA1A7B">
        <w:rPr>
          <w:rStyle w:val="ui-provider"/>
          <w:rFonts w:ascii="Georgia" w:hAnsi="Georgia"/>
          <w:sz w:val="24"/>
          <w:szCs w:val="24"/>
        </w:rPr>
        <w:t>. </w:t>
      </w:r>
    </w:p>
    <w:p w14:paraId="523B3932" w14:textId="77777777" w:rsidR="00B903D6" w:rsidRPr="00DA1A7B" w:rsidRDefault="00B903D6" w:rsidP="00DA1A7B">
      <w:pPr>
        <w:pStyle w:val="ListParagraph"/>
        <w:spacing w:before="100" w:beforeAutospacing="1" w:after="100" w:afterAutospacing="1" w:line="252" w:lineRule="auto"/>
        <w:ind w:left="360"/>
        <w:rPr>
          <w:rFonts w:ascii="Georgia" w:hAnsi="Georgia"/>
          <w:sz w:val="24"/>
          <w:szCs w:val="24"/>
          <w:lang w:val="en-US"/>
        </w:rPr>
      </w:pPr>
    </w:p>
    <w:p w14:paraId="7BEFCB96" w14:textId="55562BD3" w:rsidR="00275E4E" w:rsidRPr="00895C16" w:rsidRDefault="00B903D6" w:rsidP="00275E4E">
      <w:pPr>
        <w:pStyle w:val="ListParagraph"/>
        <w:numPr>
          <w:ilvl w:val="0"/>
          <w:numId w:val="4"/>
        </w:numPr>
        <w:spacing w:before="100" w:beforeAutospacing="1" w:after="100" w:afterAutospacing="1" w:line="252" w:lineRule="auto"/>
        <w:ind w:left="360"/>
        <w:rPr>
          <w:rFonts w:ascii="Arial" w:hAnsi="Arial" w:cs="Arial"/>
          <w:b/>
          <w:color w:val="1F4E79" w:themeColor="accent5" w:themeShade="80"/>
          <w:sz w:val="28"/>
          <w:szCs w:val="28"/>
          <w:lang w:val="en-US"/>
        </w:rPr>
      </w:pPr>
      <w:r w:rsidRPr="00895C16">
        <w:rPr>
          <w:rFonts w:ascii="Arial" w:hAnsi="Arial" w:cs="Arial"/>
          <w:b/>
          <w:color w:val="1F4E79" w:themeColor="accent5" w:themeShade="80"/>
          <w:sz w:val="28"/>
          <w:szCs w:val="28"/>
          <w:lang w:val="en-US"/>
        </w:rPr>
        <w:t>What is a Eucharistic procession?</w:t>
      </w:r>
    </w:p>
    <w:p w14:paraId="46A2B635" w14:textId="67F24F98" w:rsidR="00B903D6" w:rsidRPr="00DA1A7B" w:rsidRDefault="00920F18" w:rsidP="00DA1A7B">
      <w:pPr>
        <w:pStyle w:val="ListParagraph"/>
        <w:spacing w:before="100" w:beforeAutospacing="1" w:after="100" w:afterAutospacing="1" w:line="252" w:lineRule="auto"/>
        <w:ind w:left="360"/>
        <w:rPr>
          <w:rStyle w:val="ui-provider"/>
          <w:rFonts w:ascii="Georgia" w:hAnsi="Georgia"/>
          <w:sz w:val="24"/>
          <w:szCs w:val="24"/>
        </w:rPr>
      </w:pPr>
      <w:r>
        <w:rPr>
          <w:rStyle w:val="ui-provider"/>
          <w:rFonts w:ascii="Georgia" w:hAnsi="Georgia"/>
          <w:sz w:val="24"/>
          <w:szCs w:val="24"/>
        </w:rPr>
        <w:br/>
      </w:r>
      <w:r w:rsidR="00B903D6" w:rsidRPr="00DA1A7B">
        <w:rPr>
          <w:rStyle w:val="ui-provider"/>
          <w:rFonts w:ascii="Georgia" w:hAnsi="Georgia"/>
          <w:sz w:val="24"/>
          <w:szCs w:val="24"/>
        </w:rPr>
        <w:t>A Eucharistic procession is a votive procession. It publicly and reverently honours the Real Presence of Christ in the Eucharist, which is the source and summit of our Christian life. It is a prolongation of the liturgy, during which the consecrated Host is carried in public allowing believers to “make public profession of faith and worship of the Most Blessed Sacrament.” (</w:t>
      </w:r>
      <w:r w:rsidR="00B903D6" w:rsidRPr="00DA1A7B">
        <w:rPr>
          <w:rStyle w:val="ui-provider"/>
          <w:rFonts w:ascii="Georgia" w:hAnsi="Georgia"/>
          <w:i/>
          <w:iCs/>
          <w:sz w:val="24"/>
          <w:szCs w:val="24"/>
        </w:rPr>
        <w:t>Directory on Popular Piety</w:t>
      </w:r>
      <w:r w:rsidR="00B903D6" w:rsidRPr="00DA1A7B">
        <w:rPr>
          <w:rStyle w:val="ui-provider"/>
          <w:rFonts w:ascii="Georgia" w:hAnsi="Georgia"/>
          <w:sz w:val="24"/>
          <w:szCs w:val="24"/>
        </w:rPr>
        <w:t>, 162) Votive processions have occurred since the Middle Ages.</w:t>
      </w:r>
    </w:p>
    <w:p w14:paraId="6B34F408" w14:textId="77777777" w:rsidR="00B903D6" w:rsidRPr="00DA1A7B" w:rsidRDefault="00B903D6" w:rsidP="00DA1A7B">
      <w:pPr>
        <w:pStyle w:val="ListParagraph"/>
        <w:spacing w:before="100" w:beforeAutospacing="1" w:after="100" w:afterAutospacing="1" w:line="252" w:lineRule="auto"/>
        <w:ind w:left="360"/>
        <w:rPr>
          <w:rFonts w:ascii="Georgia" w:hAnsi="Georgia"/>
          <w:i/>
          <w:iCs/>
          <w:sz w:val="24"/>
          <w:szCs w:val="24"/>
          <w:lang w:val="en-US"/>
        </w:rPr>
      </w:pPr>
    </w:p>
    <w:p w14:paraId="030E8ECC" w14:textId="489981C9" w:rsidR="00275E4E" w:rsidRPr="00895C16" w:rsidRDefault="00B903D6" w:rsidP="00275E4E">
      <w:pPr>
        <w:pStyle w:val="ListParagraph"/>
        <w:numPr>
          <w:ilvl w:val="0"/>
          <w:numId w:val="4"/>
        </w:numPr>
        <w:spacing w:before="100" w:beforeAutospacing="1" w:after="100" w:afterAutospacing="1" w:line="252" w:lineRule="auto"/>
        <w:ind w:left="360"/>
        <w:rPr>
          <w:rFonts w:ascii="Arial" w:hAnsi="Arial" w:cs="Arial"/>
          <w:b/>
          <w:bCs/>
          <w:iCs/>
          <w:color w:val="1F4E79" w:themeColor="accent5" w:themeShade="80"/>
          <w:sz w:val="28"/>
          <w:szCs w:val="28"/>
          <w:lang w:val="en-US"/>
        </w:rPr>
      </w:pPr>
      <w:r w:rsidRPr="00895C16">
        <w:rPr>
          <w:rFonts w:ascii="Arial" w:hAnsi="Arial" w:cs="Arial"/>
          <w:b/>
          <w:color w:val="1F4E79" w:themeColor="accent5" w:themeShade="80"/>
          <w:sz w:val="28"/>
          <w:szCs w:val="28"/>
          <w:lang w:val="en-US"/>
        </w:rPr>
        <w:t>Why are there Eucharistic processions on the Solemnity of the Most Holy Body and Blood of Christ</w:t>
      </w:r>
      <w:r w:rsidRPr="00895C16">
        <w:rPr>
          <w:rFonts w:ascii="Arial" w:hAnsi="Arial" w:cs="Arial"/>
          <w:b/>
          <w:bCs/>
          <w:iCs/>
          <w:color w:val="1F4E79" w:themeColor="accent5" w:themeShade="80"/>
          <w:sz w:val="28"/>
          <w:szCs w:val="28"/>
          <w:lang w:val="en-US"/>
        </w:rPr>
        <w:t>?</w:t>
      </w:r>
    </w:p>
    <w:p w14:paraId="649E46AC" w14:textId="55E46CEF" w:rsidR="00B903D6" w:rsidRPr="00275E4E" w:rsidRDefault="00920F18" w:rsidP="00275E4E">
      <w:pPr>
        <w:pStyle w:val="ListParagraph"/>
        <w:spacing w:before="100" w:beforeAutospacing="1" w:after="100" w:afterAutospacing="1" w:line="252" w:lineRule="auto"/>
        <w:ind w:left="360"/>
        <w:rPr>
          <w:rFonts w:ascii="Georgia" w:hAnsi="Georgia"/>
          <w:b/>
          <w:bCs/>
          <w:iCs/>
          <w:sz w:val="24"/>
          <w:szCs w:val="24"/>
          <w:lang w:val="en-US"/>
        </w:rPr>
      </w:pPr>
      <w:r>
        <w:rPr>
          <w:rFonts w:ascii="Georgia" w:hAnsi="Georgia"/>
          <w:sz w:val="24"/>
          <w:szCs w:val="24"/>
        </w:rPr>
        <w:br/>
      </w:r>
      <w:r w:rsidR="00B903D6" w:rsidRPr="00275E4E">
        <w:rPr>
          <w:rFonts w:ascii="Georgia" w:hAnsi="Georgia"/>
          <w:sz w:val="24"/>
          <w:szCs w:val="24"/>
        </w:rPr>
        <w:t xml:space="preserve">Expressions of public piety and devotion to Christ present in the Eucharist reach back through centuries of Church history. Eucharistic processions on the Solemnity of the Most Holy Body and Blood of Christ developed as a public witness to the truth of Christ present in the Eucharist. The Latin Church has formally celebrated the Solemnity of the Most Holy Body and Blood of Christ (formerly </w:t>
      </w:r>
      <w:r w:rsidR="00B903D6" w:rsidRPr="00275E4E">
        <w:rPr>
          <w:rFonts w:ascii="Georgia" w:hAnsi="Georgia"/>
          <w:i/>
          <w:iCs/>
          <w:sz w:val="24"/>
          <w:szCs w:val="24"/>
        </w:rPr>
        <w:t>Corpus Christi</w:t>
      </w:r>
      <w:r w:rsidR="00B903D6" w:rsidRPr="00275E4E">
        <w:rPr>
          <w:rFonts w:ascii="Georgia" w:hAnsi="Georgia"/>
          <w:sz w:val="24"/>
          <w:szCs w:val="24"/>
        </w:rPr>
        <w:t>)</w:t>
      </w:r>
      <w:r w:rsidR="00B903D6" w:rsidRPr="00275E4E">
        <w:rPr>
          <w:rFonts w:ascii="Georgia" w:hAnsi="Georgia"/>
          <w:i/>
          <w:iCs/>
          <w:sz w:val="24"/>
          <w:szCs w:val="24"/>
        </w:rPr>
        <w:t> </w:t>
      </w:r>
      <w:r w:rsidR="00B903D6" w:rsidRPr="00275E4E">
        <w:rPr>
          <w:rFonts w:ascii="Georgia" w:hAnsi="Georgia"/>
          <w:sz w:val="24"/>
          <w:szCs w:val="24"/>
        </w:rPr>
        <w:t xml:space="preserve">since the year 1264. In the 16th and 17th centuries, public acts of piety and devotion to the Most Blessed Sacrament grew in response to challenges to the Real Presence </w:t>
      </w:r>
      <w:r w:rsidR="00B903D6" w:rsidRPr="00275E4E">
        <w:rPr>
          <w:rStyle w:val="ui-provider"/>
          <w:rFonts w:ascii="Georgia" w:eastAsiaTheme="majorEastAsia" w:hAnsi="Georgia"/>
          <w:sz w:val="24"/>
          <w:szCs w:val="24"/>
        </w:rPr>
        <w:t>(</w:t>
      </w:r>
      <w:r w:rsidR="00B903D6" w:rsidRPr="00275E4E">
        <w:rPr>
          <w:rStyle w:val="ui-provider"/>
          <w:rFonts w:ascii="Georgia" w:eastAsiaTheme="majorEastAsia" w:hAnsi="Georgia"/>
          <w:i/>
          <w:iCs/>
          <w:sz w:val="24"/>
          <w:szCs w:val="24"/>
        </w:rPr>
        <w:t>Directory on Popular Piety</w:t>
      </w:r>
      <w:r w:rsidR="00B903D6" w:rsidRPr="00275E4E">
        <w:rPr>
          <w:rStyle w:val="ui-provider"/>
          <w:rFonts w:ascii="Georgia" w:eastAsiaTheme="majorEastAsia" w:hAnsi="Georgia"/>
          <w:sz w:val="24"/>
          <w:szCs w:val="24"/>
        </w:rPr>
        <w:t>, 160-162, 246). </w:t>
      </w:r>
    </w:p>
    <w:p w14:paraId="270A172B" w14:textId="77777777" w:rsidR="00B903D6" w:rsidRPr="00275E4E" w:rsidRDefault="00B903D6" w:rsidP="00DA1A7B">
      <w:pPr>
        <w:pStyle w:val="NormalWeb"/>
        <w:spacing w:line="252" w:lineRule="auto"/>
        <w:ind w:left="360"/>
        <w:rPr>
          <w:rFonts w:ascii="Georgia" w:hAnsi="Georgia"/>
        </w:rPr>
      </w:pPr>
      <w:r w:rsidRPr="00275E4E">
        <w:rPr>
          <w:rFonts w:ascii="Georgia" w:hAnsi="Georgia"/>
        </w:rPr>
        <w:t>Processions on the Solemnity of the Most Holy Body and Blood of Christ continue today: “When it can be done in the judgment of the diocesan bishop, a procession through the public streets is to be held as a public witness of veneration toward the Most Holy Eucharist, especially on the solemnity of the Body and Blood of Christ.” (</w:t>
      </w:r>
      <w:r w:rsidRPr="00275E4E">
        <w:rPr>
          <w:rFonts w:ascii="Georgia" w:hAnsi="Georgia"/>
          <w:i/>
          <w:iCs/>
        </w:rPr>
        <w:t>Code of Canon Law </w:t>
      </w:r>
      <w:r w:rsidRPr="00275E4E">
        <w:rPr>
          <w:rFonts w:ascii="Georgia" w:hAnsi="Georgia"/>
        </w:rPr>
        <w:t>944.1)</w:t>
      </w:r>
    </w:p>
    <w:p w14:paraId="65498FD4" w14:textId="77777777" w:rsidR="00920F18" w:rsidRDefault="00920F18">
      <w:pPr>
        <w:rPr>
          <w:rFonts w:ascii="Slate" w:hAnsi="Slate"/>
          <w:b/>
          <w:sz w:val="28"/>
          <w:szCs w:val="28"/>
          <w:lang w:val="en-US"/>
        </w:rPr>
      </w:pPr>
      <w:r>
        <w:rPr>
          <w:rFonts w:ascii="Slate" w:hAnsi="Slate"/>
          <w:b/>
          <w:sz w:val="28"/>
          <w:szCs w:val="28"/>
          <w:lang w:val="en-US"/>
        </w:rPr>
        <w:br w:type="page"/>
      </w:r>
    </w:p>
    <w:p w14:paraId="574D5AF0" w14:textId="27864674" w:rsidR="00275E4E" w:rsidRPr="00895C16" w:rsidRDefault="00B903D6" w:rsidP="00275E4E">
      <w:pPr>
        <w:pStyle w:val="ListParagraph"/>
        <w:numPr>
          <w:ilvl w:val="0"/>
          <w:numId w:val="4"/>
        </w:numPr>
        <w:spacing w:before="100" w:beforeAutospacing="1" w:after="100" w:afterAutospacing="1" w:line="252" w:lineRule="auto"/>
        <w:ind w:left="360"/>
        <w:rPr>
          <w:rFonts w:ascii="Arial" w:hAnsi="Arial" w:cs="Arial"/>
          <w:b/>
          <w:color w:val="1F4E79" w:themeColor="accent5" w:themeShade="80"/>
          <w:sz w:val="28"/>
          <w:szCs w:val="28"/>
          <w:lang w:val="en-US"/>
        </w:rPr>
      </w:pPr>
      <w:r w:rsidRPr="00895C16">
        <w:rPr>
          <w:rFonts w:ascii="Arial" w:hAnsi="Arial" w:cs="Arial"/>
          <w:b/>
          <w:color w:val="1F4E79" w:themeColor="accent5" w:themeShade="80"/>
          <w:sz w:val="28"/>
          <w:szCs w:val="28"/>
          <w:lang w:val="en-US"/>
        </w:rPr>
        <w:t>How can participation in a Eucharistic procession on the Solemnity of the Most Holy Body and Blood of Christ help me to grow in faith?</w:t>
      </w:r>
    </w:p>
    <w:p w14:paraId="5550AB00" w14:textId="28A39B37" w:rsidR="00B903D6" w:rsidRDefault="00920F18" w:rsidP="00275E4E">
      <w:pPr>
        <w:pStyle w:val="ListParagraph"/>
        <w:spacing w:before="100" w:beforeAutospacing="1" w:after="100" w:afterAutospacing="1" w:line="252" w:lineRule="auto"/>
        <w:ind w:left="360"/>
        <w:rPr>
          <w:rFonts w:ascii="Georgia" w:hAnsi="Georgia"/>
          <w:sz w:val="24"/>
          <w:szCs w:val="24"/>
        </w:rPr>
      </w:pPr>
      <w:r>
        <w:rPr>
          <w:rFonts w:ascii="Georgia" w:hAnsi="Georgia"/>
          <w:sz w:val="24"/>
          <w:szCs w:val="24"/>
        </w:rPr>
        <w:br/>
      </w:r>
      <w:r w:rsidR="00B903D6" w:rsidRPr="00275E4E">
        <w:rPr>
          <w:rFonts w:ascii="Georgia" w:hAnsi="Georgia"/>
          <w:sz w:val="24"/>
          <w:szCs w:val="24"/>
        </w:rPr>
        <w:t>St. Pope John Paul II taught that “The devout participation of the faithful in the Eucharistic procession on the Solemnity of the Body and Blood of Christ is a grace from the Lord which yearly brings joy to those who take part in it.” (</w:t>
      </w:r>
      <w:r w:rsidR="00B903D6" w:rsidRPr="00275E4E">
        <w:rPr>
          <w:rFonts w:ascii="Georgia" w:eastAsiaTheme="majorEastAsia" w:hAnsi="Georgia"/>
          <w:i/>
          <w:sz w:val="24"/>
          <w:szCs w:val="24"/>
        </w:rPr>
        <w:t xml:space="preserve">Ecclesia de </w:t>
      </w:r>
      <w:proofErr w:type="spellStart"/>
      <w:r w:rsidR="00B903D6" w:rsidRPr="00275E4E">
        <w:rPr>
          <w:rFonts w:ascii="Georgia" w:eastAsiaTheme="majorEastAsia" w:hAnsi="Georgia"/>
          <w:i/>
          <w:sz w:val="24"/>
          <w:szCs w:val="24"/>
        </w:rPr>
        <w:t>Eucharistia</w:t>
      </w:r>
      <w:proofErr w:type="spellEnd"/>
      <w:r w:rsidR="00B903D6" w:rsidRPr="00275E4E">
        <w:rPr>
          <w:rFonts w:ascii="Georgia" w:hAnsi="Georgia"/>
          <w:sz w:val="24"/>
          <w:szCs w:val="24"/>
        </w:rPr>
        <w:t xml:space="preserve">, 10) In this act of public worship, we experience being on pilgrimage, which is the Church’s condition. The People of God walks “with Christ and after Christ, aware that in this world it has no lasting dwelling. Through the streets of this </w:t>
      </w:r>
      <w:proofErr w:type="gramStart"/>
      <w:r w:rsidR="00B903D6" w:rsidRPr="00275E4E">
        <w:rPr>
          <w:rFonts w:ascii="Georgia" w:hAnsi="Georgia"/>
          <w:sz w:val="24"/>
          <w:szCs w:val="24"/>
        </w:rPr>
        <w:t>earth</w:t>
      </w:r>
      <w:proofErr w:type="gramEnd"/>
      <w:r w:rsidR="00B903D6" w:rsidRPr="00275E4E">
        <w:rPr>
          <w:rFonts w:ascii="Georgia" w:hAnsi="Georgia"/>
          <w:sz w:val="24"/>
          <w:szCs w:val="24"/>
        </w:rPr>
        <w:t xml:space="preserve"> it moves towards the heavenly Jerusalem.” (</w:t>
      </w:r>
      <w:r w:rsidR="00B903D6" w:rsidRPr="00275E4E">
        <w:rPr>
          <w:rFonts w:ascii="Georgia" w:hAnsi="Georgia"/>
          <w:i/>
          <w:iCs/>
          <w:sz w:val="24"/>
          <w:szCs w:val="24"/>
        </w:rPr>
        <w:t>Directory on Popular Piety</w:t>
      </w:r>
      <w:r w:rsidR="00B903D6" w:rsidRPr="00275E4E">
        <w:rPr>
          <w:rFonts w:ascii="Georgia" w:hAnsi="Georgia"/>
          <w:sz w:val="24"/>
          <w:szCs w:val="24"/>
        </w:rPr>
        <w:t>, 247) It is an opportunity to prayerfully walk with Christ, and to grow more deeply in love for Him. </w:t>
      </w:r>
    </w:p>
    <w:p w14:paraId="294145BC" w14:textId="77777777" w:rsidR="00275E4E" w:rsidRPr="00275E4E" w:rsidRDefault="00275E4E" w:rsidP="00275E4E">
      <w:pPr>
        <w:pStyle w:val="ListParagraph"/>
        <w:spacing w:before="100" w:beforeAutospacing="1" w:after="100" w:afterAutospacing="1" w:line="252" w:lineRule="auto"/>
        <w:ind w:left="360"/>
        <w:rPr>
          <w:rFonts w:ascii="Georgia" w:hAnsi="Georgia"/>
          <w:b/>
          <w:sz w:val="24"/>
          <w:szCs w:val="24"/>
          <w:lang w:val="en-US"/>
        </w:rPr>
      </w:pPr>
    </w:p>
    <w:p w14:paraId="39624289" w14:textId="77777777" w:rsidR="00275E4E" w:rsidRPr="00895C16" w:rsidRDefault="00B903D6" w:rsidP="00DA1A7B">
      <w:pPr>
        <w:pStyle w:val="ListParagraph"/>
        <w:numPr>
          <w:ilvl w:val="0"/>
          <w:numId w:val="4"/>
        </w:numPr>
        <w:spacing w:before="100" w:beforeAutospacing="1" w:after="100" w:afterAutospacing="1" w:line="252" w:lineRule="auto"/>
        <w:ind w:left="360"/>
        <w:rPr>
          <w:rFonts w:ascii="Arial" w:hAnsi="Arial" w:cs="Arial"/>
          <w:b/>
          <w:color w:val="1F4E79" w:themeColor="accent5" w:themeShade="80"/>
          <w:sz w:val="28"/>
          <w:szCs w:val="28"/>
          <w:lang w:val="en-US"/>
        </w:rPr>
      </w:pPr>
      <w:r w:rsidRPr="00895C16">
        <w:rPr>
          <w:rFonts w:ascii="Arial" w:hAnsi="Arial" w:cs="Arial"/>
          <w:b/>
          <w:color w:val="1F4E79" w:themeColor="accent5" w:themeShade="80"/>
          <w:sz w:val="28"/>
          <w:szCs w:val="28"/>
          <w:lang w:val="en-US"/>
        </w:rPr>
        <w:t>How would a parish organize a Eucharistic procession?</w:t>
      </w:r>
    </w:p>
    <w:p w14:paraId="35E8AC24" w14:textId="3733EA30" w:rsidR="00B903D6" w:rsidRPr="00DA1A7B" w:rsidRDefault="00920F18" w:rsidP="00275E4E">
      <w:pPr>
        <w:pStyle w:val="ListParagraph"/>
        <w:spacing w:before="100" w:beforeAutospacing="1" w:after="100" w:afterAutospacing="1" w:line="252" w:lineRule="auto"/>
        <w:ind w:left="360"/>
        <w:rPr>
          <w:rFonts w:ascii="Georgia" w:hAnsi="Georgia"/>
          <w:b/>
          <w:sz w:val="24"/>
          <w:szCs w:val="24"/>
          <w:lang w:val="en-US"/>
        </w:rPr>
      </w:pPr>
      <w:r>
        <w:rPr>
          <w:rFonts w:ascii="Georgia" w:hAnsi="Georgia"/>
          <w:sz w:val="24"/>
          <w:szCs w:val="24"/>
        </w:rPr>
        <w:br/>
      </w:r>
      <w:r w:rsidR="00B903D6" w:rsidRPr="00DA1A7B">
        <w:rPr>
          <w:rFonts w:ascii="Georgia" w:hAnsi="Georgia"/>
          <w:sz w:val="24"/>
          <w:szCs w:val="24"/>
        </w:rPr>
        <w:t xml:space="preserve">A parish may consider establishing a Eucharistic Procession Committee to plan out the various elements, such as the procession route, the necessary municipal permits, parish groups coordination and promotion to elicit the participation of all within the parish community. The preparation for a Eucharistic procession can involve the participation of people with a variety of skills, including handiwork, building, sewing, organizing, musical and artistic and liturgical sensitivity. </w:t>
      </w:r>
    </w:p>
    <w:p w14:paraId="14AF9B0C" w14:textId="2DFB92A5" w:rsidR="00B903D6" w:rsidRPr="00DA1A7B" w:rsidRDefault="00B903D6" w:rsidP="00275E4E">
      <w:pPr>
        <w:pStyle w:val="NormalWeb"/>
        <w:spacing w:line="252" w:lineRule="auto"/>
        <w:ind w:left="360"/>
        <w:rPr>
          <w:rFonts w:ascii="Georgia" w:hAnsi="Georgia"/>
        </w:rPr>
      </w:pPr>
      <w:r w:rsidRPr="00DA1A7B">
        <w:rPr>
          <w:rFonts w:ascii="Georgia" w:hAnsi="Georgia"/>
        </w:rPr>
        <w:t xml:space="preserve">The archdiocesan resource </w:t>
      </w:r>
      <w:r w:rsidRPr="00DA1A7B">
        <w:rPr>
          <w:rFonts w:ascii="Georgia" w:hAnsi="Georgia"/>
          <w:i/>
          <w:iCs/>
        </w:rPr>
        <w:t>Eucharistic Procession Ritual</w:t>
      </w:r>
      <w:r w:rsidRPr="00DA1A7B">
        <w:rPr>
          <w:rFonts w:ascii="Georgia" w:hAnsi="Georgia"/>
        </w:rPr>
        <w:t xml:space="preserve"> provides details on the rubrics, liturgical objects, how to form a Eucharistic procession and suggestions of prayers and litanies to use while processing. </w:t>
      </w:r>
      <w:r w:rsidRPr="00DA1A7B">
        <w:rPr>
          <w:rFonts w:ascii="Georgia" w:hAnsi="Georgia"/>
          <w:bCs/>
          <w:i/>
          <w:iCs/>
          <w:lang w:val="en-US"/>
        </w:rPr>
        <w:t>Suggestions for Organizing a Eucharistic Procession</w:t>
      </w:r>
      <w:r w:rsidRPr="00DA1A7B">
        <w:rPr>
          <w:rFonts w:ascii="Georgia" w:hAnsi="Georgia"/>
          <w:lang w:val="en-US"/>
        </w:rPr>
        <w:t xml:space="preserve"> offers </w:t>
      </w:r>
      <w:r w:rsidRPr="00DA1A7B">
        <w:rPr>
          <w:rFonts w:ascii="Georgia" w:hAnsi="Georgia"/>
        </w:rPr>
        <w:t>more detailed information for a parish planning committee.</w:t>
      </w:r>
    </w:p>
    <w:p w14:paraId="0842D671" w14:textId="77777777" w:rsidR="00275E4E" w:rsidRPr="00895C16" w:rsidRDefault="00B903D6" w:rsidP="00275E4E">
      <w:pPr>
        <w:pStyle w:val="ListParagraph"/>
        <w:numPr>
          <w:ilvl w:val="0"/>
          <w:numId w:val="4"/>
        </w:numPr>
        <w:spacing w:before="100" w:beforeAutospacing="1" w:after="100" w:afterAutospacing="1" w:line="252" w:lineRule="auto"/>
        <w:ind w:left="360"/>
        <w:rPr>
          <w:rFonts w:ascii="Arial" w:hAnsi="Arial" w:cs="Arial"/>
          <w:b/>
          <w:color w:val="1F4E79" w:themeColor="accent5" w:themeShade="80"/>
          <w:sz w:val="28"/>
          <w:szCs w:val="28"/>
          <w:lang w:val="en-US"/>
        </w:rPr>
      </w:pPr>
      <w:r w:rsidRPr="00895C16">
        <w:rPr>
          <w:rFonts w:ascii="Arial" w:hAnsi="Arial" w:cs="Arial"/>
          <w:b/>
          <w:color w:val="1F4E79" w:themeColor="accent5" w:themeShade="80"/>
          <w:sz w:val="28"/>
          <w:szCs w:val="28"/>
          <w:lang w:val="en-US"/>
        </w:rPr>
        <w:t>How can the parish get involved in a Eucharistic procession?</w:t>
      </w:r>
    </w:p>
    <w:p w14:paraId="1E897A31" w14:textId="5DABF35A" w:rsidR="00B903D6" w:rsidRPr="00275E4E" w:rsidRDefault="00920F18" w:rsidP="00275E4E">
      <w:pPr>
        <w:pStyle w:val="ListParagraph"/>
        <w:spacing w:before="100" w:beforeAutospacing="1" w:after="100" w:afterAutospacing="1" w:line="252" w:lineRule="auto"/>
        <w:ind w:left="360"/>
        <w:rPr>
          <w:rFonts w:ascii="Georgia" w:hAnsi="Georgia"/>
          <w:b/>
          <w:sz w:val="24"/>
          <w:szCs w:val="24"/>
          <w:lang w:val="en-US"/>
        </w:rPr>
      </w:pPr>
      <w:r>
        <w:rPr>
          <w:rFonts w:ascii="Georgia" w:hAnsi="Georgia"/>
          <w:sz w:val="24"/>
          <w:szCs w:val="24"/>
        </w:rPr>
        <w:br/>
      </w:r>
      <w:r w:rsidR="00B903D6" w:rsidRPr="00275E4E">
        <w:rPr>
          <w:rFonts w:ascii="Georgia" w:hAnsi="Georgia"/>
          <w:sz w:val="24"/>
          <w:szCs w:val="24"/>
        </w:rPr>
        <w:t xml:space="preserve">Every Eucharistic procession will reflect the unique characteristics of a parish community. Try to involve representatives from as many parish ministries, groups and associations in the planning process. Some suggestions </w:t>
      </w:r>
      <w:proofErr w:type="gramStart"/>
      <w:r w:rsidR="00B903D6" w:rsidRPr="00275E4E">
        <w:rPr>
          <w:rFonts w:ascii="Georgia" w:hAnsi="Georgia"/>
          <w:sz w:val="24"/>
          <w:szCs w:val="24"/>
        </w:rPr>
        <w:t>include:</w:t>
      </w:r>
      <w:proofErr w:type="gramEnd"/>
      <w:r w:rsidR="00B903D6" w:rsidRPr="00275E4E">
        <w:rPr>
          <w:rFonts w:ascii="Georgia" w:hAnsi="Georgia"/>
          <w:sz w:val="24"/>
          <w:szCs w:val="24"/>
        </w:rPr>
        <w:t xml:space="preserve"> liturgical ministers, parish committees, social groups, outreach ministries, youth ministry groups, lay associations, catechists, schools, retirement homes, Knights of Columbus, Catholic Women’s League, Legion of Mary, prayer groups and ministers of care.</w:t>
      </w:r>
    </w:p>
    <w:p w14:paraId="5C7161C8" w14:textId="77777777" w:rsidR="00415D9B" w:rsidRPr="00DA1A7B" w:rsidRDefault="00415D9B" w:rsidP="00DA1A7B">
      <w:pPr>
        <w:pStyle w:val="paragraph"/>
        <w:spacing w:line="252" w:lineRule="auto"/>
        <w:textAlignment w:val="baseline"/>
        <w:rPr>
          <w:rStyle w:val="normaltextrun"/>
          <w:rFonts w:ascii="Georgia" w:hAnsi="Georgia" w:cs="Segoe UI"/>
          <w:b/>
          <w:bCs/>
          <w:lang w:val="en-US"/>
        </w:rPr>
      </w:pPr>
    </w:p>
    <w:p w14:paraId="7F597756" w14:textId="77777777" w:rsidR="00415D9B" w:rsidRPr="00DA1A7B" w:rsidRDefault="00415D9B" w:rsidP="00DA1A7B">
      <w:pPr>
        <w:pStyle w:val="paragraph"/>
        <w:spacing w:line="252" w:lineRule="auto"/>
        <w:textAlignment w:val="baseline"/>
        <w:rPr>
          <w:rStyle w:val="normaltextrun"/>
          <w:rFonts w:ascii="Georgia" w:hAnsi="Georgia" w:cs="Segoe UI"/>
          <w:b/>
          <w:bCs/>
          <w:lang w:val="en-US"/>
        </w:rPr>
      </w:pPr>
    </w:p>
    <w:p w14:paraId="1825445D" w14:textId="77777777" w:rsidR="00741AAE" w:rsidRPr="00DA1A7B" w:rsidRDefault="00741AAE" w:rsidP="00DA1A7B">
      <w:pPr>
        <w:spacing w:before="100" w:beforeAutospacing="1" w:after="100" w:afterAutospacing="1" w:line="252" w:lineRule="auto"/>
        <w:rPr>
          <w:rFonts w:ascii="Georgia" w:eastAsiaTheme="majorEastAsia" w:hAnsi="Georgia" w:cstheme="majorBidi"/>
          <w:b/>
          <w:bCs/>
          <w:color w:val="ED7D31" w:themeColor="accent2"/>
          <w:sz w:val="24"/>
          <w:szCs w:val="24"/>
          <w:lang w:val="en-US"/>
        </w:rPr>
      </w:pPr>
      <w:bookmarkStart w:id="1" w:name="_Toc164360035"/>
      <w:r w:rsidRPr="00DA1A7B">
        <w:rPr>
          <w:rFonts w:ascii="Georgia" w:hAnsi="Georgia"/>
          <w:sz w:val="24"/>
          <w:szCs w:val="24"/>
        </w:rPr>
        <w:br w:type="page"/>
      </w:r>
    </w:p>
    <w:p w14:paraId="4B6EF920" w14:textId="0030B486" w:rsidR="007C1BD6" w:rsidRPr="00275E4E" w:rsidRDefault="007C1BD6" w:rsidP="00275E4E">
      <w:pPr>
        <w:pStyle w:val="Heading1"/>
      </w:pPr>
      <w:r w:rsidRPr="00275E4E">
        <w:t xml:space="preserve">Some </w:t>
      </w:r>
      <w:r w:rsidR="00895C16">
        <w:t xml:space="preserve">Suggestions for Organizing </w:t>
      </w:r>
      <w:r w:rsidR="002C0EEB" w:rsidRPr="00275E4E">
        <w:t>a Eucharistic Procession</w:t>
      </w:r>
      <w:bookmarkEnd w:id="1"/>
      <w:r w:rsidR="002C0EEB" w:rsidRPr="00275E4E">
        <w:t xml:space="preserve"> </w:t>
      </w:r>
    </w:p>
    <w:p w14:paraId="7C54942B" w14:textId="77777777" w:rsidR="006753F9" w:rsidRPr="00895C16" w:rsidRDefault="006753F9" w:rsidP="00DA1A7B">
      <w:pPr>
        <w:pStyle w:val="ListParagraph"/>
        <w:numPr>
          <w:ilvl w:val="0"/>
          <w:numId w:val="11"/>
        </w:numPr>
        <w:spacing w:before="100" w:beforeAutospacing="1" w:after="100" w:afterAutospacing="1" w:line="252" w:lineRule="auto"/>
        <w:ind w:left="360"/>
        <w:rPr>
          <w:rFonts w:ascii="Arial" w:hAnsi="Arial" w:cs="Arial"/>
          <w:b/>
          <w:bCs/>
          <w:caps/>
          <w:color w:val="1F4E79" w:themeColor="accent5" w:themeShade="80"/>
          <w:sz w:val="32"/>
          <w:szCs w:val="32"/>
          <w:lang w:val="en-US"/>
        </w:rPr>
      </w:pPr>
      <w:r w:rsidRPr="00895C16">
        <w:rPr>
          <w:rFonts w:ascii="Arial" w:hAnsi="Arial" w:cs="Arial"/>
          <w:b/>
          <w:bCs/>
          <w:caps/>
          <w:color w:val="1F4E79" w:themeColor="accent5" w:themeShade="80"/>
          <w:sz w:val="32"/>
          <w:szCs w:val="32"/>
          <w:lang w:val="en-US"/>
        </w:rPr>
        <w:t>Collaborate.</w:t>
      </w:r>
    </w:p>
    <w:p w14:paraId="53C52F27" w14:textId="3893DE5C" w:rsidR="006753F9" w:rsidRPr="00DA1A7B" w:rsidRDefault="00DB69D7" w:rsidP="00DA1A7B">
      <w:pPr>
        <w:pStyle w:val="ListParagraph"/>
        <w:spacing w:before="100" w:beforeAutospacing="1" w:after="100" w:afterAutospacing="1" w:line="252" w:lineRule="auto"/>
        <w:ind w:left="360"/>
        <w:rPr>
          <w:rFonts w:ascii="Georgia" w:hAnsi="Georgia"/>
          <w:sz w:val="24"/>
          <w:szCs w:val="24"/>
          <w:lang w:val="en-US"/>
        </w:rPr>
      </w:pPr>
      <w:r>
        <w:rPr>
          <w:rFonts w:ascii="Georgia" w:hAnsi="Georgia"/>
          <w:sz w:val="24"/>
          <w:szCs w:val="24"/>
          <w:lang w:val="en-US"/>
        </w:rPr>
        <w:br/>
      </w:r>
      <w:r w:rsidR="006753F9" w:rsidRPr="00DA1A7B">
        <w:rPr>
          <w:rFonts w:ascii="Georgia" w:hAnsi="Georgia"/>
          <w:sz w:val="24"/>
          <w:szCs w:val="24"/>
          <w:lang w:val="en-US"/>
        </w:rPr>
        <w:t>Consider establishing a Eucharistic Procession Committee,</w:t>
      </w:r>
      <w:r w:rsidR="006753F9" w:rsidRPr="00DA1A7B" w:rsidDel="00D74980">
        <w:rPr>
          <w:rFonts w:ascii="Georgia" w:hAnsi="Georgia"/>
          <w:sz w:val="24"/>
          <w:szCs w:val="24"/>
          <w:lang w:val="en-US"/>
        </w:rPr>
        <w:t xml:space="preserve"> </w:t>
      </w:r>
      <w:r w:rsidR="006753F9" w:rsidRPr="00DA1A7B">
        <w:rPr>
          <w:rFonts w:ascii="Georgia" w:hAnsi="Georgia"/>
          <w:sz w:val="24"/>
          <w:szCs w:val="24"/>
          <w:lang w:val="en-US"/>
        </w:rPr>
        <w:t>whose principal job it will be to facilitate the planning and execution of the many necessary details. Every Eucharistic procession will reflect the unique characteristics of a parish community. Try to involve representatives from as many parish ministries, groups and associations in the planning process. Some suggestions include:</w:t>
      </w:r>
    </w:p>
    <w:p w14:paraId="4EAEDCFC" w14:textId="77777777" w:rsidR="006753F9" w:rsidRPr="00DA1A7B" w:rsidRDefault="006753F9" w:rsidP="00DA1A7B">
      <w:pPr>
        <w:pStyle w:val="ListParagraph"/>
        <w:spacing w:before="100" w:beforeAutospacing="1" w:after="100" w:afterAutospacing="1" w:line="252" w:lineRule="auto"/>
        <w:ind w:left="360"/>
        <w:rPr>
          <w:rFonts w:ascii="Georgia" w:hAnsi="Georgia"/>
          <w:sz w:val="24"/>
          <w:szCs w:val="24"/>
          <w:lang w:val="en-US"/>
        </w:rPr>
      </w:pPr>
    </w:p>
    <w:p w14:paraId="25608604" w14:textId="77777777" w:rsidR="006753F9" w:rsidRPr="00DA1A7B" w:rsidRDefault="006753F9" w:rsidP="00DA1A7B">
      <w:pPr>
        <w:pStyle w:val="ListParagraph"/>
        <w:numPr>
          <w:ilvl w:val="0"/>
          <w:numId w:val="10"/>
        </w:numPr>
        <w:spacing w:before="100" w:beforeAutospacing="1" w:after="100" w:afterAutospacing="1" w:line="252" w:lineRule="auto"/>
        <w:rPr>
          <w:rFonts w:ascii="Georgia" w:hAnsi="Georgia"/>
          <w:sz w:val="24"/>
          <w:szCs w:val="24"/>
          <w:lang w:val="en-US"/>
        </w:rPr>
      </w:pPr>
      <w:r w:rsidRPr="00DA1A7B">
        <w:rPr>
          <w:rFonts w:ascii="Georgia" w:hAnsi="Georgia"/>
          <w:sz w:val="24"/>
          <w:szCs w:val="24"/>
          <w:lang w:val="en-US"/>
        </w:rPr>
        <w:t>Liturgical ministers</w:t>
      </w:r>
    </w:p>
    <w:p w14:paraId="03021276" w14:textId="77777777" w:rsidR="006753F9" w:rsidRPr="00DA1A7B" w:rsidRDefault="006753F9" w:rsidP="00DA1A7B">
      <w:pPr>
        <w:pStyle w:val="ListParagraph"/>
        <w:numPr>
          <w:ilvl w:val="0"/>
          <w:numId w:val="10"/>
        </w:numPr>
        <w:spacing w:before="100" w:beforeAutospacing="1" w:after="100" w:afterAutospacing="1" w:line="252" w:lineRule="auto"/>
        <w:rPr>
          <w:rFonts w:ascii="Georgia" w:hAnsi="Georgia"/>
          <w:sz w:val="24"/>
          <w:szCs w:val="24"/>
          <w:lang w:val="en-US"/>
        </w:rPr>
      </w:pPr>
      <w:r w:rsidRPr="00DA1A7B">
        <w:rPr>
          <w:rFonts w:ascii="Georgia" w:hAnsi="Georgia"/>
          <w:sz w:val="24"/>
          <w:szCs w:val="24"/>
          <w:lang w:val="en-US"/>
        </w:rPr>
        <w:t>Parish committees</w:t>
      </w:r>
    </w:p>
    <w:p w14:paraId="018AE587" w14:textId="77777777" w:rsidR="006753F9" w:rsidRPr="00DA1A7B" w:rsidRDefault="006753F9" w:rsidP="00DA1A7B">
      <w:pPr>
        <w:pStyle w:val="ListParagraph"/>
        <w:numPr>
          <w:ilvl w:val="0"/>
          <w:numId w:val="10"/>
        </w:numPr>
        <w:spacing w:before="100" w:beforeAutospacing="1" w:after="100" w:afterAutospacing="1" w:line="252" w:lineRule="auto"/>
        <w:rPr>
          <w:rFonts w:ascii="Georgia" w:hAnsi="Georgia"/>
          <w:sz w:val="24"/>
          <w:szCs w:val="24"/>
          <w:lang w:val="en-US"/>
        </w:rPr>
      </w:pPr>
      <w:r w:rsidRPr="00DA1A7B">
        <w:rPr>
          <w:rFonts w:ascii="Georgia" w:hAnsi="Georgia"/>
          <w:sz w:val="24"/>
          <w:szCs w:val="24"/>
          <w:lang w:val="en-US"/>
        </w:rPr>
        <w:t>Social groups</w:t>
      </w:r>
    </w:p>
    <w:p w14:paraId="48942969" w14:textId="77777777" w:rsidR="006753F9" w:rsidRPr="00DA1A7B" w:rsidRDefault="006753F9" w:rsidP="00DA1A7B">
      <w:pPr>
        <w:pStyle w:val="ListParagraph"/>
        <w:numPr>
          <w:ilvl w:val="0"/>
          <w:numId w:val="10"/>
        </w:numPr>
        <w:spacing w:before="100" w:beforeAutospacing="1" w:after="100" w:afterAutospacing="1" w:line="252" w:lineRule="auto"/>
        <w:rPr>
          <w:rFonts w:ascii="Georgia" w:hAnsi="Georgia"/>
          <w:sz w:val="24"/>
          <w:szCs w:val="24"/>
          <w:lang w:val="en-US"/>
        </w:rPr>
      </w:pPr>
      <w:r w:rsidRPr="00DA1A7B">
        <w:rPr>
          <w:rFonts w:ascii="Georgia" w:hAnsi="Georgia"/>
          <w:sz w:val="24"/>
          <w:szCs w:val="24"/>
          <w:lang w:val="en-US"/>
        </w:rPr>
        <w:t>Outreach ministries</w:t>
      </w:r>
    </w:p>
    <w:p w14:paraId="770588E9" w14:textId="77777777" w:rsidR="006753F9" w:rsidRPr="00DA1A7B" w:rsidRDefault="006753F9" w:rsidP="00DA1A7B">
      <w:pPr>
        <w:pStyle w:val="ListParagraph"/>
        <w:numPr>
          <w:ilvl w:val="0"/>
          <w:numId w:val="10"/>
        </w:numPr>
        <w:spacing w:before="100" w:beforeAutospacing="1" w:after="100" w:afterAutospacing="1" w:line="252" w:lineRule="auto"/>
        <w:rPr>
          <w:rFonts w:ascii="Georgia" w:hAnsi="Georgia"/>
          <w:sz w:val="24"/>
          <w:szCs w:val="24"/>
          <w:lang w:val="en-US"/>
        </w:rPr>
      </w:pPr>
      <w:r w:rsidRPr="00DA1A7B">
        <w:rPr>
          <w:rFonts w:ascii="Georgia" w:hAnsi="Georgia"/>
          <w:sz w:val="24"/>
          <w:szCs w:val="24"/>
          <w:lang w:val="en-US"/>
        </w:rPr>
        <w:t>Youth ministry groups</w:t>
      </w:r>
    </w:p>
    <w:p w14:paraId="2A6255B2" w14:textId="77777777" w:rsidR="006753F9" w:rsidRPr="00DA1A7B" w:rsidRDefault="006753F9" w:rsidP="00DA1A7B">
      <w:pPr>
        <w:pStyle w:val="ListParagraph"/>
        <w:numPr>
          <w:ilvl w:val="0"/>
          <w:numId w:val="10"/>
        </w:numPr>
        <w:spacing w:before="100" w:beforeAutospacing="1" w:after="100" w:afterAutospacing="1" w:line="252" w:lineRule="auto"/>
        <w:rPr>
          <w:rFonts w:ascii="Georgia" w:hAnsi="Georgia"/>
          <w:sz w:val="24"/>
          <w:szCs w:val="24"/>
          <w:lang w:val="en-US"/>
        </w:rPr>
      </w:pPr>
      <w:r w:rsidRPr="00DA1A7B">
        <w:rPr>
          <w:rFonts w:ascii="Georgia" w:hAnsi="Georgia"/>
          <w:sz w:val="24"/>
          <w:szCs w:val="24"/>
          <w:lang w:val="en-US"/>
        </w:rPr>
        <w:t>Those who have recently received First Holy Communion and Confirmation</w:t>
      </w:r>
    </w:p>
    <w:p w14:paraId="197E5BAB" w14:textId="77777777" w:rsidR="006753F9" w:rsidRPr="00DA1A7B" w:rsidRDefault="006753F9" w:rsidP="00DA1A7B">
      <w:pPr>
        <w:pStyle w:val="ListParagraph"/>
        <w:numPr>
          <w:ilvl w:val="0"/>
          <w:numId w:val="10"/>
        </w:numPr>
        <w:spacing w:before="100" w:beforeAutospacing="1" w:after="100" w:afterAutospacing="1" w:line="252" w:lineRule="auto"/>
        <w:rPr>
          <w:rFonts w:ascii="Georgia" w:hAnsi="Georgia"/>
          <w:sz w:val="24"/>
          <w:szCs w:val="24"/>
          <w:lang w:val="en-US"/>
        </w:rPr>
      </w:pPr>
      <w:r w:rsidRPr="00DA1A7B">
        <w:rPr>
          <w:rFonts w:ascii="Georgia" w:hAnsi="Georgia"/>
          <w:sz w:val="24"/>
          <w:szCs w:val="24"/>
          <w:lang w:val="en-US"/>
        </w:rPr>
        <w:t>Lay associations</w:t>
      </w:r>
    </w:p>
    <w:p w14:paraId="1F8F65F9" w14:textId="77777777" w:rsidR="006753F9" w:rsidRPr="00DA1A7B" w:rsidRDefault="006753F9" w:rsidP="00DA1A7B">
      <w:pPr>
        <w:pStyle w:val="ListParagraph"/>
        <w:numPr>
          <w:ilvl w:val="0"/>
          <w:numId w:val="10"/>
        </w:numPr>
        <w:spacing w:before="100" w:beforeAutospacing="1" w:after="100" w:afterAutospacing="1" w:line="252" w:lineRule="auto"/>
        <w:rPr>
          <w:rFonts w:ascii="Georgia" w:hAnsi="Georgia"/>
          <w:sz w:val="24"/>
          <w:szCs w:val="24"/>
          <w:lang w:val="en-US"/>
        </w:rPr>
      </w:pPr>
      <w:r w:rsidRPr="00DA1A7B">
        <w:rPr>
          <w:rFonts w:ascii="Georgia" w:hAnsi="Georgia"/>
          <w:sz w:val="24"/>
          <w:szCs w:val="24"/>
          <w:lang w:val="en-US"/>
        </w:rPr>
        <w:t>Catechists</w:t>
      </w:r>
    </w:p>
    <w:p w14:paraId="5B47B36F" w14:textId="77777777" w:rsidR="006753F9" w:rsidRPr="00DA1A7B" w:rsidRDefault="006753F9" w:rsidP="00DA1A7B">
      <w:pPr>
        <w:pStyle w:val="ListParagraph"/>
        <w:numPr>
          <w:ilvl w:val="0"/>
          <w:numId w:val="10"/>
        </w:numPr>
        <w:spacing w:before="100" w:beforeAutospacing="1" w:after="100" w:afterAutospacing="1" w:line="252" w:lineRule="auto"/>
        <w:rPr>
          <w:rFonts w:ascii="Georgia" w:hAnsi="Georgia"/>
          <w:sz w:val="24"/>
          <w:szCs w:val="24"/>
          <w:lang w:val="en-US"/>
        </w:rPr>
      </w:pPr>
      <w:r w:rsidRPr="00DA1A7B">
        <w:rPr>
          <w:rFonts w:ascii="Georgia" w:hAnsi="Georgia"/>
          <w:sz w:val="24"/>
          <w:szCs w:val="24"/>
          <w:lang w:val="en-US"/>
        </w:rPr>
        <w:t>Schools</w:t>
      </w:r>
    </w:p>
    <w:p w14:paraId="68BB8915" w14:textId="77777777" w:rsidR="006753F9" w:rsidRPr="00DA1A7B" w:rsidRDefault="006753F9" w:rsidP="00DA1A7B">
      <w:pPr>
        <w:pStyle w:val="ListParagraph"/>
        <w:numPr>
          <w:ilvl w:val="0"/>
          <w:numId w:val="10"/>
        </w:numPr>
        <w:spacing w:before="100" w:beforeAutospacing="1" w:after="100" w:afterAutospacing="1" w:line="252" w:lineRule="auto"/>
        <w:rPr>
          <w:rFonts w:ascii="Georgia" w:hAnsi="Georgia"/>
          <w:sz w:val="24"/>
          <w:szCs w:val="24"/>
          <w:lang w:val="en-US"/>
        </w:rPr>
      </w:pPr>
      <w:r w:rsidRPr="00DA1A7B">
        <w:rPr>
          <w:rFonts w:ascii="Georgia" w:hAnsi="Georgia"/>
          <w:sz w:val="24"/>
          <w:szCs w:val="24"/>
          <w:lang w:val="en-US"/>
        </w:rPr>
        <w:t>Retirement homes</w:t>
      </w:r>
    </w:p>
    <w:p w14:paraId="7D86C9B6" w14:textId="77777777" w:rsidR="006753F9" w:rsidRPr="00DA1A7B" w:rsidRDefault="006753F9" w:rsidP="00DA1A7B">
      <w:pPr>
        <w:pStyle w:val="ListParagraph"/>
        <w:numPr>
          <w:ilvl w:val="0"/>
          <w:numId w:val="10"/>
        </w:numPr>
        <w:spacing w:before="100" w:beforeAutospacing="1" w:after="100" w:afterAutospacing="1" w:line="252" w:lineRule="auto"/>
        <w:rPr>
          <w:rFonts w:ascii="Georgia" w:hAnsi="Georgia"/>
          <w:sz w:val="24"/>
          <w:szCs w:val="24"/>
          <w:lang w:val="en-US"/>
        </w:rPr>
      </w:pPr>
      <w:r w:rsidRPr="00DA1A7B">
        <w:rPr>
          <w:rFonts w:ascii="Georgia" w:hAnsi="Georgia"/>
          <w:sz w:val="24"/>
          <w:szCs w:val="24"/>
          <w:lang w:val="en-US"/>
        </w:rPr>
        <w:t>Knights of Columbus</w:t>
      </w:r>
    </w:p>
    <w:p w14:paraId="36F53837" w14:textId="77777777" w:rsidR="006753F9" w:rsidRPr="00DA1A7B" w:rsidRDefault="006753F9" w:rsidP="00DA1A7B">
      <w:pPr>
        <w:pStyle w:val="ListParagraph"/>
        <w:numPr>
          <w:ilvl w:val="0"/>
          <w:numId w:val="10"/>
        </w:numPr>
        <w:spacing w:before="100" w:beforeAutospacing="1" w:after="100" w:afterAutospacing="1" w:line="252" w:lineRule="auto"/>
        <w:rPr>
          <w:rFonts w:ascii="Georgia" w:hAnsi="Georgia"/>
          <w:sz w:val="24"/>
          <w:szCs w:val="24"/>
          <w:lang w:val="en-US"/>
        </w:rPr>
      </w:pPr>
      <w:r w:rsidRPr="00DA1A7B">
        <w:rPr>
          <w:rFonts w:ascii="Georgia" w:hAnsi="Georgia"/>
          <w:sz w:val="24"/>
          <w:szCs w:val="24"/>
          <w:lang w:val="en-US"/>
        </w:rPr>
        <w:t>Catholic Women’s League</w:t>
      </w:r>
    </w:p>
    <w:p w14:paraId="787A5B70" w14:textId="77777777" w:rsidR="006753F9" w:rsidRPr="00DA1A7B" w:rsidRDefault="006753F9" w:rsidP="00DA1A7B">
      <w:pPr>
        <w:pStyle w:val="ListParagraph"/>
        <w:numPr>
          <w:ilvl w:val="0"/>
          <w:numId w:val="10"/>
        </w:numPr>
        <w:spacing w:before="100" w:beforeAutospacing="1" w:after="100" w:afterAutospacing="1" w:line="252" w:lineRule="auto"/>
        <w:rPr>
          <w:rFonts w:ascii="Georgia" w:hAnsi="Georgia"/>
          <w:sz w:val="24"/>
          <w:szCs w:val="24"/>
          <w:lang w:val="en-US"/>
        </w:rPr>
      </w:pPr>
      <w:r w:rsidRPr="00DA1A7B">
        <w:rPr>
          <w:rFonts w:ascii="Georgia" w:hAnsi="Georgia"/>
          <w:sz w:val="24"/>
          <w:szCs w:val="24"/>
          <w:lang w:val="en-US"/>
        </w:rPr>
        <w:t>Legion of Mary</w:t>
      </w:r>
    </w:p>
    <w:p w14:paraId="0912C024" w14:textId="77777777" w:rsidR="006753F9" w:rsidRPr="00DA1A7B" w:rsidRDefault="006753F9" w:rsidP="00DA1A7B">
      <w:pPr>
        <w:pStyle w:val="ListParagraph"/>
        <w:numPr>
          <w:ilvl w:val="0"/>
          <w:numId w:val="10"/>
        </w:numPr>
        <w:spacing w:before="100" w:beforeAutospacing="1" w:after="100" w:afterAutospacing="1" w:line="252" w:lineRule="auto"/>
        <w:rPr>
          <w:rFonts w:ascii="Georgia" w:hAnsi="Georgia"/>
          <w:sz w:val="24"/>
          <w:szCs w:val="24"/>
          <w:lang w:val="en-US"/>
        </w:rPr>
      </w:pPr>
      <w:r w:rsidRPr="00DA1A7B">
        <w:rPr>
          <w:rFonts w:ascii="Georgia" w:hAnsi="Georgia"/>
          <w:sz w:val="24"/>
          <w:szCs w:val="24"/>
          <w:lang w:val="en-US"/>
        </w:rPr>
        <w:t>Prayer groups</w:t>
      </w:r>
    </w:p>
    <w:p w14:paraId="2F61E0A6" w14:textId="77777777" w:rsidR="006753F9" w:rsidRPr="00DA1A7B" w:rsidRDefault="006753F9" w:rsidP="00DA1A7B">
      <w:pPr>
        <w:pStyle w:val="ListParagraph"/>
        <w:numPr>
          <w:ilvl w:val="0"/>
          <w:numId w:val="10"/>
        </w:numPr>
        <w:spacing w:before="100" w:beforeAutospacing="1" w:after="100" w:afterAutospacing="1" w:line="252" w:lineRule="auto"/>
        <w:rPr>
          <w:rFonts w:ascii="Georgia" w:hAnsi="Georgia"/>
          <w:sz w:val="24"/>
          <w:szCs w:val="24"/>
          <w:lang w:val="en-US"/>
        </w:rPr>
      </w:pPr>
      <w:r w:rsidRPr="00DA1A7B">
        <w:rPr>
          <w:rFonts w:ascii="Georgia" w:hAnsi="Georgia"/>
          <w:sz w:val="24"/>
          <w:szCs w:val="24"/>
          <w:lang w:val="en-US"/>
        </w:rPr>
        <w:t>Ministers of Care</w:t>
      </w:r>
    </w:p>
    <w:p w14:paraId="58F4034A" w14:textId="77777777" w:rsidR="006753F9" w:rsidRPr="00DA1A7B" w:rsidRDefault="006753F9" w:rsidP="00DA1A7B">
      <w:pPr>
        <w:pStyle w:val="ListParagraph"/>
        <w:spacing w:before="100" w:beforeAutospacing="1" w:after="100" w:afterAutospacing="1" w:line="252" w:lineRule="auto"/>
        <w:ind w:left="1080"/>
        <w:rPr>
          <w:rFonts w:ascii="Georgia" w:hAnsi="Georgia"/>
          <w:sz w:val="24"/>
          <w:szCs w:val="24"/>
          <w:lang w:val="en-US"/>
        </w:rPr>
      </w:pPr>
    </w:p>
    <w:p w14:paraId="242F168F" w14:textId="4817DD0F" w:rsidR="006753F9" w:rsidRPr="00DA1A7B" w:rsidRDefault="006753F9" w:rsidP="00DA1A7B">
      <w:pPr>
        <w:pStyle w:val="ListParagraph"/>
        <w:spacing w:before="100" w:beforeAutospacing="1" w:after="100" w:afterAutospacing="1" w:line="252" w:lineRule="auto"/>
        <w:ind w:left="360"/>
        <w:rPr>
          <w:rFonts w:ascii="Georgia" w:hAnsi="Georgia"/>
          <w:sz w:val="24"/>
          <w:szCs w:val="24"/>
          <w:lang w:val="en-US"/>
        </w:rPr>
      </w:pPr>
      <w:r w:rsidRPr="00DA1A7B">
        <w:rPr>
          <w:rFonts w:ascii="Georgia" w:hAnsi="Georgia"/>
          <w:sz w:val="24"/>
          <w:szCs w:val="24"/>
          <w:lang w:val="en-US"/>
        </w:rPr>
        <w:t>Consider having flowers thrown before the Blessed Sacrament in procession</w:t>
      </w:r>
      <w:r w:rsidR="00E22932" w:rsidRPr="00DA1A7B">
        <w:rPr>
          <w:rFonts w:ascii="Georgia" w:hAnsi="Georgia"/>
          <w:sz w:val="24"/>
          <w:szCs w:val="24"/>
          <w:lang w:val="en-US"/>
        </w:rPr>
        <w:t>, per</w:t>
      </w:r>
      <w:r w:rsidR="00CC220C" w:rsidRPr="00DA1A7B">
        <w:rPr>
          <w:rFonts w:ascii="Georgia" w:hAnsi="Georgia"/>
          <w:sz w:val="24"/>
          <w:szCs w:val="24"/>
          <w:lang w:val="en-US"/>
        </w:rPr>
        <w:t>haps by the children who have received their First Holy Communion this year.</w:t>
      </w:r>
    </w:p>
    <w:p w14:paraId="3D813C46" w14:textId="77777777" w:rsidR="006753F9" w:rsidRPr="00DA1A7B" w:rsidRDefault="006753F9" w:rsidP="00DA1A7B">
      <w:pPr>
        <w:pStyle w:val="ListParagraph"/>
        <w:spacing w:before="100" w:beforeAutospacing="1" w:after="100" w:afterAutospacing="1" w:line="252" w:lineRule="auto"/>
        <w:ind w:left="360"/>
        <w:rPr>
          <w:rFonts w:ascii="Georgia" w:hAnsi="Georgia"/>
          <w:sz w:val="24"/>
          <w:szCs w:val="24"/>
          <w:lang w:val="en-US"/>
        </w:rPr>
      </w:pPr>
    </w:p>
    <w:p w14:paraId="21F2187B" w14:textId="77777777" w:rsidR="006753F9" w:rsidRPr="00DA1A7B" w:rsidRDefault="006753F9" w:rsidP="00DA1A7B">
      <w:pPr>
        <w:pStyle w:val="ListParagraph"/>
        <w:spacing w:before="100" w:beforeAutospacing="1" w:after="100" w:afterAutospacing="1" w:line="252" w:lineRule="auto"/>
        <w:ind w:left="360"/>
        <w:rPr>
          <w:rFonts w:ascii="Georgia" w:hAnsi="Georgia"/>
          <w:sz w:val="24"/>
          <w:szCs w:val="24"/>
          <w:lang w:val="en-US"/>
        </w:rPr>
      </w:pPr>
      <w:r w:rsidRPr="00DA1A7B">
        <w:rPr>
          <w:rFonts w:ascii="Georgia" w:hAnsi="Georgia"/>
          <w:sz w:val="24"/>
          <w:szCs w:val="24"/>
          <w:lang w:val="en-US"/>
        </w:rPr>
        <w:t xml:space="preserve">A Eucharistic procession can involve the participation of people with a variety of skills, including handiwork, building, sewing, organizing, musical and artistic and liturgical sensitivity. </w:t>
      </w:r>
    </w:p>
    <w:p w14:paraId="46D9ABD7" w14:textId="77777777" w:rsidR="00BE4401" w:rsidRPr="00DA1A7B" w:rsidRDefault="00BE4401" w:rsidP="00DA1A7B">
      <w:pPr>
        <w:pStyle w:val="ListParagraph"/>
        <w:spacing w:before="100" w:beforeAutospacing="1" w:after="100" w:afterAutospacing="1" w:line="252" w:lineRule="auto"/>
        <w:ind w:left="360"/>
        <w:rPr>
          <w:rFonts w:ascii="Georgia" w:hAnsi="Georgia"/>
          <w:sz w:val="24"/>
          <w:szCs w:val="24"/>
          <w:lang w:val="en-US"/>
        </w:rPr>
      </w:pPr>
    </w:p>
    <w:p w14:paraId="5FA1F25C" w14:textId="674732E5" w:rsidR="006753F9" w:rsidRPr="00895C16" w:rsidRDefault="00BE4401" w:rsidP="00895C16">
      <w:pPr>
        <w:pStyle w:val="ListParagraph"/>
        <w:spacing w:before="100" w:beforeAutospacing="1" w:after="100" w:afterAutospacing="1" w:line="252" w:lineRule="auto"/>
        <w:ind w:left="360"/>
        <w:rPr>
          <w:rFonts w:ascii="Georgia" w:hAnsi="Georgia"/>
          <w:sz w:val="24"/>
          <w:szCs w:val="24"/>
          <w:lang w:val="en-US"/>
        </w:rPr>
      </w:pPr>
      <w:r w:rsidRPr="00DA1A7B">
        <w:rPr>
          <w:rFonts w:ascii="Georgia" w:hAnsi="Georgia"/>
          <w:sz w:val="24"/>
          <w:szCs w:val="24"/>
          <w:lang w:val="en-US"/>
        </w:rPr>
        <w:t xml:space="preserve">It is important to involve families in the planning </w:t>
      </w:r>
      <w:proofErr w:type="gramStart"/>
      <w:r w:rsidRPr="00DA1A7B">
        <w:rPr>
          <w:rFonts w:ascii="Georgia" w:hAnsi="Georgia"/>
          <w:sz w:val="24"/>
          <w:szCs w:val="24"/>
          <w:lang w:val="en-US"/>
        </w:rPr>
        <w:t>so as to</w:t>
      </w:r>
      <w:proofErr w:type="gramEnd"/>
      <w:r w:rsidRPr="00DA1A7B">
        <w:rPr>
          <w:rFonts w:ascii="Georgia" w:hAnsi="Georgia"/>
          <w:sz w:val="24"/>
          <w:szCs w:val="24"/>
          <w:lang w:val="en-US"/>
        </w:rPr>
        <w:t xml:space="preserve"> </w:t>
      </w:r>
      <w:r w:rsidR="00490999" w:rsidRPr="00DA1A7B">
        <w:rPr>
          <w:rFonts w:ascii="Georgia" w:hAnsi="Georgia"/>
          <w:sz w:val="24"/>
          <w:szCs w:val="24"/>
          <w:lang w:val="en-US"/>
        </w:rPr>
        <w:t>foster Eucharistic devotion in the domestic church as well.</w:t>
      </w:r>
    </w:p>
    <w:p w14:paraId="069F6AD6" w14:textId="77777777" w:rsidR="00275E4E" w:rsidRDefault="00275E4E">
      <w:pPr>
        <w:rPr>
          <w:rFonts w:ascii="Slate" w:hAnsi="Slate" w:cs="Arial"/>
          <w:b/>
          <w:sz w:val="28"/>
          <w:szCs w:val="28"/>
          <w:lang w:val="en-US"/>
        </w:rPr>
      </w:pPr>
      <w:r>
        <w:rPr>
          <w:rFonts w:ascii="Slate" w:hAnsi="Slate" w:cs="Arial"/>
          <w:b/>
          <w:sz w:val="28"/>
          <w:szCs w:val="28"/>
          <w:lang w:val="en-US"/>
        </w:rPr>
        <w:br w:type="page"/>
      </w:r>
    </w:p>
    <w:p w14:paraId="62DB9ECB" w14:textId="0B8BA0AB" w:rsidR="006753F9" w:rsidRPr="00895C16" w:rsidRDefault="006753F9" w:rsidP="00DA1A7B">
      <w:pPr>
        <w:pStyle w:val="ListParagraph"/>
        <w:numPr>
          <w:ilvl w:val="0"/>
          <w:numId w:val="11"/>
        </w:numPr>
        <w:spacing w:before="100" w:beforeAutospacing="1" w:after="100" w:afterAutospacing="1" w:line="252" w:lineRule="auto"/>
        <w:ind w:left="360"/>
        <w:rPr>
          <w:rFonts w:ascii="Arial" w:hAnsi="Arial" w:cs="Arial"/>
          <w:b/>
          <w:bCs/>
          <w:caps/>
          <w:color w:val="1F4E79" w:themeColor="accent5" w:themeShade="80"/>
          <w:sz w:val="32"/>
          <w:szCs w:val="32"/>
          <w:lang w:val="en-US"/>
        </w:rPr>
      </w:pPr>
      <w:r w:rsidRPr="00895C16">
        <w:rPr>
          <w:rFonts w:ascii="Arial" w:hAnsi="Arial" w:cs="Arial"/>
          <w:b/>
          <w:bCs/>
          <w:caps/>
          <w:color w:val="1F4E79" w:themeColor="accent5" w:themeShade="80"/>
          <w:sz w:val="32"/>
          <w:szCs w:val="32"/>
          <w:lang w:val="en-US"/>
        </w:rPr>
        <w:t>Plan.</w:t>
      </w:r>
    </w:p>
    <w:p w14:paraId="1E67B6C0" w14:textId="28329BE8" w:rsidR="006753F9" w:rsidRPr="00DA1A7B" w:rsidRDefault="00DB69D7" w:rsidP="00DA1A7B">
      <w:pPr>
        <w:pStyle w:val="ListParagraph"/>
        <w:spacing w:before="100" w:beforeAutospacing="1" w:after="100" w:afterAutospacing="1" w:line="252" w:lineRule="auto"/>
        <w:ind w:left="360"/>
        <w:rPr>
          <w:rFonts w:ascii="Georgia" w:hAnsi="Georgia"/>
          <w:sz w:val="24"/>
          <w:szCs w:val="24"/>
          <w:lang w:val="en-US"/>
        </w:rPr>
      </w:pPr>
      <w:r>
        <w:rPr>
          <w:rFonts w:ascii="Georgia" w:hAnsi="Georgia"/>
          <w:sz w:val="24"/>
          <w:szCs w:val="24"/>
          <w:lang w:val="en-US"/>
        </w:rPr>
        <w:br/>
      </w:r>
      <w:r w:rsidR="006753F9" w:rsidRPr="00DA1A7B">
        <w:rPr>
          <w:rFonts w:ascii="Georgia" w:hAnsi="Georgia"/>
          <w:sz w:val="24"/>
          <w:szCs w:val="24"/>
          <w:lang w:val="en-US"/>
        </w:rPr>
        <w:t>A Eucharistic procession involves a lot of planning. Some elements can be accomplished in a relatively short period of time and other elements may take more time to come together. Try to allow as much time as possible and add flex time for unforeseen delays.</w:t>
      </w:r>
    </w:p>
    <w:p w14:paraId="0BDAB7E6" w14:textId="77777777" w:rsidR="006753F9" w:rsidRPr="00DA1A7B" w:rsidRDefault="006753F9" w:rsidP="00DA1A7B">
      <w:pPr>
        <w:pStyle w:val="ListParagraph"/>
        <w:spacing w:before="100" w:beforeAutospacing="1" w:after="100" w:afterAutospacing="1" w:line="252" w:lineRule="auto"/>
        <w:ind w:left="360"/>
        <w:rPr>
          <w:rFonts w:ascii="Georgia" w:hAnsi="Georgia"/>
          <w:sz w:val="24"/>
          <w:szCs w:val="24"/>
          <w:lang w:val="en-US"/>
        </w:rPr>
      </w:pPr>
    </w:p>
    <w:p w14:paraId="60CDA55B" w14:textId="77777777" w:rsidR="006753F9" w:rsidRPr="00DA1A7B" w:rsidRDefault="006753F9" w:rsidP="00DA1A7B">
      <w:pPr>
        <w:pStyle w:val="ListParagraph"/>
        <w:spacing w:before="100" w:beforeAutospacing="1" w:after="100" w:afterAutospacing="1" w:line="252" w:lineRule="auto"/>
        <w:ind w:left="360"/>
        <w:rPr>
          <w:rFonts w:ascii="Georgia" w:hAnsi="Georgia"/>
          <w:sz w:val="24"/>
          <w:szCs w:val="24"/>
          <w:lang w:val="en-US"/>
        </w:rPr>
      </w:pPr>
      <w:r w:rsidRPr="00DA1A7B">
        <w:rPr>
          <w:rFonts w:ascii="Georgia" w:hAnsi="Georgia"/>
          <w:sz w:val="24"/>
          <w:szCs w:val="24"/>
          <w:lang w:val="en-US"/>
        </w:rPr>
        <w:t>When planning a Eucharistic Procession:</w:t>
      </w:r>
    </w:p>
    <w:p w14:paraId="4C4D73BE" w14:textId="77777777" w:rsidR="006753F9" w:rsidRPr="00DA1A7B" w:rsidRDefault="006753F9" w:rsidP="00DA1A7B">
      <w:pPr>
        <w:pStyle w:val="ListParagraph"/>
        <w:spacing w:before="100" w:beforeAutospacing="1" w:after="100" w:afterAutospacing="1" w:line="252" w:lineRule="auto"/>
        <w:ind w:left="360"/>
        <w:rPr>
          <w:rFonts w:ascii="Georgia" w:hAnsi="Georgia"/>
          <w:sz w:val="24"/>
          <w:szCs w:val="24"/>
          <w:lang w:val="en-US"/>
        </w:rPr>
      </w:pPr>
    </w:p>
    <w:p w14:paraId="525E1823" w14:textId="77777777" w:rsidR="006753F9" w:rsidRPr="00DA1A7B" w:rsidRDefault="006753F9" w:rsidP="003D61D3">
      <w:pPr>
        <w:pStyle w:val="ListParagraph"/>
        <w:numPr>
          <w:ilvl w:val="0"/>
          <w:numId w:val="21"/>
        </w:numPr>
        <w:spacing w:before="100" w:beforeAutospacing="1" w:after="100" w:afterAutospacing="1" w:line="252" w:lineRule="auto"/>
        <w:rPr>
          <w:rFonts w:ascii="Georgia" w:hAnsi="Georgia"/>
          <w:sz w:val="24"/>
          <w:szCs w:val="24"/>
          <w:lang w:val="en-US"/>
        </w:rPr>
      </w:pPr>
      <w:r w:rsidRPr="00DA1A7B">
        <w:rPr>
          <w:rFonts w:ascii="Georgia" w:hAnsi="Georgia"/>
          <w:sz w:val="24"/>
          <w:szCs w:val="24"/>
          <w:lang w:val="en-US"/>
        </w:rPr>
        <w:t>Determine the procession route.</w:t>
      </w:r>
    </w:p>
    <w:p w14:paraId="7ED0E7EE" w14:textId="77777777" w:rsidR="006753F9" w:rsidRPr="00DA1A7B" w:rsidRDefault="006753F9" w:rsidP="003D61D3">
      <w:pPr>
        <w:pStyle w:val="ListParagraph"/>
        <w:numPr>
          <w:ilvl w:val="1"/>
          <w:numId w:val="21"/>
        </w:numPr>
        <w:spacing w:before="100" w:beforeAutospacing="1" w:after="100" w:afterAutospacing="1" w:line="252" w:lineRule="auto"/>
        <w:rPr>
          <w:rFonts w:ascii="Georgia" w:hAnsi="Georgia"/>
          <w:sz w:val="24"/>
          <w:szCs w:val="24"/>
          <w:lang w:val="en-US"/>
        </w:rPr>
      </w:pPr>
      <w:r w:rsidRPr="00DA1A7B">
        <w:rPr>
          <w:rFonts w:ascii="Georgia" w:hAnsi="Georgia"/>
          <w:sz w:val="24"/>
          <w:szCs w:val="24"/>
          <w:lang w:val="en-US"/>
        </w:rPr>
        <w:t xml:space="preserve">Will it be on the Church property or will it go into the </w:t>
      </w:r>
      <w:proofErr w:type="spellStart"/>
      <w:r w:rsidRPr="00DA1A7B">
        <w:rPr>
          <w:rFonts w:ascii="Georgia" w:hAnsi="Georgia"/>
          <w:sz w:val="24"/>
          <w:szCs w:val="24"/>
          <w:lang w:val="en-US"/>
        </w:rPr>
        <w:t>neighbourhood</w:t>
      </w:r>
      <w:proofErr w:type="spellEnd"/>
      <w:r w:rsidRPr="00DA1A7B">
        <w:rPr>
          <w:rFonts w:ascii="Georgia" w:hAnsi="Georgia"/>
          <w:sz w:val="24"/>
          <w:szCs w:val="24"/>
          <w:lang w:val="en-US"/>
        </w:rPr>
        <w:t>?</w:t>
      </w:r>
    </w:p>
    <w:p w14:paraId="2F5E80E9" w14:textId="65E3B1C6" w:rsidR="006753F9" w:rsidRPr="00DA1A7B" w:rsidRDefault="007D61A1" w:rsidP="003D61D3">
      <w:pPr>
        <w:pStyle w:val="ListParagraph"/>
        <w:numPr>
          <w:ilvl w:val="1"/>
          <w:numId w:val="21"/>
        </w:numPr>
        <w:spacing w:before="100" w:beforeAutospacing="1" w:after="100" w:afterAutospacing="1" w:line="252" w:lineRule="auto"/>
        <w:rPr>
          <w:rFonts w:ascii="Georgia" w:hAnsi="Georgia"/>
          <w:sz w:val="24"/>
          <w:szCs w:val="24"/>
          <w:lang w:val="en-US"/>
        </w:rPr>
      </w:pPr>
      <w:r w:rsidRPr="00DA1A7B">
        <w:rPr>
          <w:rFonts w:ascii="Georgia" w:hAnsi="Georgia"/>
          <w:sz w:val="24"/>
          <w:szCs w:val="24"/>
          <w:lang w:val="en-US"/>
        </w:rPr>
        <w:t>Consider</w:t>
      </w:r>
      <w:r w:rsidR="006753F9" w:rsidRPr="00DA1A7B">
        <w:rPr>
          <w:rFonts w:ascii="Georgia" w:hAnsi="Georgia"/>
          <w:sz w:val="24"/>
          <w:szCs w:val="24"/>
          <w:lang w:val="en-US"/>
        </w:rPr>
        <w:t xml:space="preserve"> Eucharistic Stations</w:t>
      </w:r>
      <w:r w:rsidRPr="00DA1A7B">
        <w:rPr>
          <w:rFonts w:ascii="Georgia" w:hAnsi="Georgia"/>
          <w:sz w:val="24"/>
          <w:szCs w:val="24"/>
          <w:lang w:val="en-US"/>
        </w:rPr>
        <w:t xml:space="preserve"> – how many and where</w:t>
      </w:r>
      <w:r w:rsidR="006753F9" w:rsidRPr="00DA1A7B">
        <w:rPr>
          <w:rFonts w:ascii="Georgia" w:hAnsi="Georgia"/>
          <w:sz w:val="24"/>
          <w:szCs w:val="24"/>
          <w:lang w:val="en-US"/>
        </w:rPr>
        <w:t>?</w:t>
      </w:r>
    </w:p>
    <w:p w14:paraId="460B0389" w14:textId="77777777" w:rsidR="006753F9" w:rsidRPr="00DA1A7B" w:rsidRDefault="006753F9" w:rsidP="003D61D3">
      <w:pPr>
        <w:pStyle w:val="ListParagraph"/>
        <w:numPr>
          <w:ilvl w:val="0"/>
          <w:numId w:val="21"/>
        </w:numPr>
        <w:spacing w:before="100" w:beforeAutospacing="1" w:after="100" w:afterAutospacing="1" w:line="252" w:lineRule="auto"/>
        <w:rPr>
          <w:rFonts w:ascii="Georgia" w:hAnsi="Georgia"/>
          <w:sz w:val="24"/>
          <w:szCs w:val="24"/>
          <w:lang w:val="en-US"/>
        </w:rPr>
      </w:pPr>
      <w:r w:rsidRPr="00DA1A7B">
        <w:rPr>
          <w:rFonts w:ascii="Georgia" w:hAnsi="Georgia"/>
          <w:sz w:val="24"/>
          <w:szCs w:val="24"/>
          <w:lang w:val="en-US"/>
        </w:rPr>
        <w:t>Obtain the necessary permits through the proper municipal office.</w:t>
      </w:r>
    </w:p>
    <w:p w14:paraId="2F937BAF" w14:textId="77777777" w:rsidR="006753F9" w:rsidRPr="00DA1A7B" w:rsidRDefault="006753F9" w:rsidP="003D61D3">
      <w:pPr>
        <w:pStyle w:val="ListParagraph"/>
        <w:numPr>
          <w:ilvl w:val="1"/>
          <w:numId w:val="21"/>
        </w:numPr>
        <w:spacing w:before="100" w:beforeAutospacing="1" w:after="100" w:afterAutospacing="1" w:line="252" w:lineRule="auto"/>
        <w:rPr>
          <w:rFonts w:ascii="Georgia" w:hAnsi="Georgia"/>
          <w:sz w:val="24"/>
          <w:szCs w:val="24"/>
          <w:lang w:val="en-US"/>
        </w:rPr>
      </w:pPr>
      <w:r w:rsidRPr="00DA1A7B">
        <w:rPr>
          <w:rFonts w:ascii="Georgia" w:hAnsi="Georgia"/>
          <w:sz w:val="24"/>
          <w:szCs w:val="24"/>
          <w:lang w:val="en-US"/>
        </w:rPr>
        <w:t xml:space="preserve">This will vary depending on the city/town’s process so it’s best to </w:t>
      </w:r>
      <w:proofErr w:type="gramStart"/>
      <w:r w:rsidRPr="00DA1A7B">
        <w:rPr>
          <w:rFonts w:ascii="Georgia" w:hAnsi="Georgia"/>
          <w:sz w:val="24"/>
          <w:szCs w:val="24"/>
          <w:lang w:val="en-US"/>
        </w:rPr>
        <w:t>look into</w:t>
      </w:r>
      <w:proofErr w:type="gramEnd"/>
      <w:r w:rsidRPr="00DA1A7B">
        <w:rPr>
          <w:rFonts w:ascii="Georgia" w:hAnsi="Georgia"/>
          <w:sz w:val="24"/>
          <w:szCs w:val="24"/>
          <w:lang w:val="en-US"/>
        </w:rPr>
        <w:t xml:space="preserve"> this early in the planning process.</w:t>
      </w:r>
    </w:p>
    <w:p w14:paraId="47FCA50B" w14:textId="77777777" w:rsidR="006753F9" w:rsidRPr="00DA1A7B" w:rsidRDefault="006753F9" w:rsidP="003D61D3">
      <w:pPr>
        <w:pStyle w:val="ListParagraph"/>
        <w:numPr>
          <w:ilvl w:val="0"/>
          <w:numId w:val="21"/>
        </w:numPr>
        <w:spacing w:before="100" w:beforeAutospacing="1" w:after="100" w:afterAutospacing="1" w:line="252" w:lineRule="auto"/>
        <w:rPr>
          <w:rFonts w:ascii="Georgia" w:hAnsi="Georgia"/>
          <w:sz w:val="24"/>
          <w:szCs w:val="24"/>
          <w:lang w:val="en-US"/>
        </w:rPr>
      </w:pPr>
      <w:r w:rsidRPr="00DA1A7B">
        <w:rPr>
          <w:rFonts w:ascii="Georgia" w:hAnsi="Georgia"/>
          <w:sz w:val="24"/>
          <w:szCs w:val="24"/>
          <w:lang w:val="en-US"/>
        </w:rPr>
        <w:t>Communicate regularly with the parish community.</w:t>
      </w:r>
    </w:p>
    <w:p w14:paraId="425460E0" w14:textId="77777777" w:rsidR="006753F9" w:rsidRPr="00DA1A7B" w:rsidRDefault="006753F9" w:rsidP="003D61D3">
      <w:pPr>
        <w:pStyle w:val="ListParagraph"/>
        <w:numPr>
          <w:ilvl w:val="1"/>
          <w:numId w:val="21"/>
        </w:numPr>
        <w:spacing w:before="100" w:beforeAutospacing="1" w:after="100" w:afterAutospacing="1" w:line="252" w:lineRule="auto"/>
        <w:rPr>
          <w:rFonts w:ascii="Georgia" w:hAnsi="Georgia"/>
          <w:sz w:val="24"/>
          <w:szCs w:val="24"/>
          <w:lang w:val="en-US"/>
        </w:rPr>
      </w:pPr>
      <w:r w:rsidRPr="00DA1A7B">
        <w:rPr>
          <w:rFonts w:ascii="Georgia" w:hAnsi="Georgia"/>
          <w:sz w:val="24"/>
          <w:szCs w:val="24"/>
          <w:lang w:val="en-US"/>
        </w:rPr>
        <w:t>Invite people to participate in subcommittee groups, e.g. building altars, flower arranging, reception committee.</w:t>
      </w:r>
    </w:p>
    <w:p w14:paraId="3A154EF6" w14:textId="77777777" w:rsidR="006753F9" w:rsidRPr="00DA1A7B" w:rsidRDefault="006753F9" w:rsidP="003D61D3">
      <w:pPr>
        <w:pStyle w:val="ListParagraph"/>
        <w:numPr>
          <w:ilvl w:val="1"/>
          <w:numId w:val="21"/>
        </w:numPr>
        <w:spacing w:before="100" w:beforeAutospacing="1" w:after="100" w:afterAutospacing="1" w:line="252" w:lineRule="auto"/>
        <w:rPr>
          <w:rFonts w:ascii="Georgia" w:hAnsi="Georgia"/>
          <w:sz w:val="24"/>
          <w:szCs w:val="24"/>
          <w:lang w:val="en-US"/>
        </w:rPr>
      </w:pPr>
      <w:r w:rsidRPr="00DA1A7B">
        <w:rPr>
          <w:rFonts w:ascii="Georgia" w:hAnsi="Georgia"/>
          <w:sz w:val="24"/>
          <w:szCs w:val="24"/>
          <w:lang w:val="en-US"/>
        </w:rPr>
        <w:t>Encourage everyone to participate in the Eucharistic procession.</w:t>
      </w:r>
    </w:p>
    <w:p w14:paraId="5E83082F" w14:textId="77777777" w:rsidR="006753F9" w:rsidRPr="00DA1A7B" w:rsidRDefault="006753F9" w:rsidP="003D61D3">
      <w:pPr>
        <w:pStyle w:val="ListParagraph"/>
        <w:numPr>
          <w:ilvl w:val="1"/>
          <w:numId w:val="21"/>
        </w:numPr>
        <w:spacing w:before="100" w:beforeAutospacing="1" w:after="100" w:afterAutospacing="1" w:line="252" w:lineRule="auto"/>
        <w:rPr>
          <w:rFonts w:ascii="Georgia" w:hAnsi="Georgia"/>
          <w:sz w:val="24"/>
          <w:szCs w:val="24"/>
          <w:lang w:val="en-US"/>
        </w:rPr>
      </w:pPr>
      <w:r w:rsidRPr="00DA1A7B">
        <w:rPr>
          <w:rFonts w:ascii="Georgia" w:hAnsi="Georgia"/>
          <w:sz w:val="24"/>
          <w:szCs w:val="24"/>
          <w:lang w:val="en-US"/>
        </w:rPr>
        <w:t>Remind the community of the date and time and mark it in their calendars.</w:t>
      </w:r>
    </w:p>
    <w:p w14:paraId="63DDE497" w14:textId="79306A69" w:rsidR="006753F9" w:rsidRPr="00DA1A7B" w:rsidRDefault="006753F9" w:rsidP="003D61D3">
      <w:pPr>
        <w:pStyle w:val="ListParagraph"/>
        <w:numPr>
          <w:ilvl w:val="0"/>
          <w:numId w:val="21"/>
        </w:numPr>
        <w:spacing w:before="100" w:beforeAutospacing="1" w:after="100" w:afterAutospacing="1" w:line="252" w:lineRule="auto"/>
        <w:rPr>
          <w:rFonts w:ascii="Georgia" w:hAnsi="Georgia"/>
          <w:sz w:val="24"/>
          <w:szCs w:val="24"/>
          <w:lang w:val="en-US"/>
        </w:rPr>
      </w:pPr>
      <w:r w:rsidRPr="00DA1A7B">
        <w:rPr>
          <w:rFonts w:ascii="Georgia" w:hAnsi="Georgia"/>
          <w:sz w:val="24"/>
          <w:szCs w:val="24"/>
          <w:lang w:val="en-US"/>
        </w:rPr>
        <w:t xml:space="preserve">Consult the archdiocesan resource </w:t>
      </w:r>
      <w:r w:rsidRPr="00DA1A7B">
        <w:rPr>
          <w:rFonts w:ascii="Georgia" w:hAnsi="Georgia"/>
          <w:i/>
          <w:iCs/>
          <w:sz w:val="24"/>
          <w:szCs w:val="24"/>
          <w:lang w:val="en-US"/>
        </w:rPr>
        <w:t>Eucharistic Procession Ritual</w:t>
      </w:r>
      <w:r w:rsidR="00E91F22">
        <w:rPr>
          <w:rFonts w:ascii="Georgia" w:hAnsi="Georgia"/>
          <w:sz w:val="24"/>
          <w:szCs w:val="24"/>
          <w:lang w:val="en-US"/>
        </w:rPr>
        <w:t>:</w:t>
      </w:r>
    </w:p>
    <w:p w14:paraId="529755D0" w14:textId="77777777" w:rsidR="006753F9" w:rsidRPr="00DA1A7B" w:rsidRDefault="006753F9" w:rsidP="003D61D3">
      <w:pPr>
        <w:pStyle w:val="ListParagraph"/>
        <w:numPr>
          <w:ilvl w:val="1"/>
          <w:numId w:val="21"/>
        </w:numPr>
        <w:spacing w:before="100" w:beforeAutospacing="1" w:after="100" w:afterAutospacing="1" w:line="252" w:lineRule="auto"/>
        <w:rPr>
          <w:rFonts w:ascii="Georgia" w:hAnsi="Georgia"/>
          <w:sz w:val="24"/>
          <w:szCs w:val="24"/>
          <w:lang w:val="en-US"/>
        </w:rPr>
      </w:pPr>
      <w:r w:rsidRPr="00DA1A7B">
        <w:rPr>
          <w:rFonts w:ascii="Georgia" w:hAnsi="Georgia"/>
          <w:sz w:val="24"/>
          <w:szCs w:val="24"/>
          <w:lang w:val="en-US"/>
        </w:rPr>
        <w:t>for details on how to form a Eucharistic procession;</w:t>
      </w:r>
    </w:p>
    <w:p w14:paraId="12C3E80E" w14:textId="42E69F1B" w:rsidR="006753F9" w:rsidRPr="00DA1A7B" w:rsidRDefault="006753F9" w:rsidP="003D61D3">
      <w:pPr>
        <w:pStyle w:val="ListParagraph"/>
        <w:numPr>
          <w:ilvl w:val="1"/>
          <w:numId w:val="21"/>
        </w:numPr>
        <w:spacing w:before="100" w:beforeAutospacing="1" w:after="100" w:afterAutospacing="1" w:line="252" w:lineRule="auto"/>
        <w:rPr>
          <w:rFonts w:ascii="Georgia" w:hAnsi="Georgia"/>
          <w:sz w:val="24"/>
          <w:szCs w:val="24"/>
          <w:lang w:val="en-US"/>
        </w:rPr>
      </w:pPr>
      <w:r w:rsidRPr="00DA1A7B">
        <w:rPr>
          <w:rFonts w:ascii="Georgia" w:hAnsi="Georgia"/>
          <w:sz w:val="24"/>
          <w:szCs w:val="24"/>
          <w:lang w:val="en-US"/>
        </w:rPr>
        <w:t>for Eucharistic procession rubrics</w:t>
      </w:r>
      <w:r w:rsidR="00E91F22">
        <w:rPr>
          <w:rFonts w:ascii="Georgia" w:hAnsi="Georgia"/>
          <w:sz w:val="24"/>
          <w:szCs w:val="24"/>
          <w:lang w:val="en-US"/>
        </w:rPr>
        <w:t>;</w:t>
      </w:r>
    </w:p>
    <w:p w14:paraId="00AA0C40" w14:textId="77777777" w:rsidR="006753F9" w:rsidRPr="00DA1A7B" w:rsidRDefault="006753F9" w:rsidP="003D61D3">
      <w:pPr>
        <w:pStyle w:val="ListParagraph"/>
        <w:numPr>
          <w:ilvl w:val="1"/>
          <w:numId w:val="21"/>
        </w:numPr>
        <w:spacing w:before="100" w:beforeAutospacing="1" w:after="100" w:afterAutospacing="1" w:line="252" w:lineRule="auto"/>
        <w:rPr>
          <w:rFonts w:ascii="Georgia" w:hAnsi="Georgia"/>
          <w:sz w:val="24"/>
          <w:szCs w:val="24"/>
          <w:lang w:val="en-US"/>
        </w:rPr>
      </w:pPr>
      <w:r w:rsidRPr="00DA1A7B">
        <w:rPr>
          <w:rFonts w:ascii="Georgia" w:hAnsi="Georgia"/>
          <w:sz w:val="24"/>
          <w:szCs w:val="24"/>
          <w:lang w:val="en-US"/>
        </w:rPr>
        <w:t>for details on what to do at a Eucharistic Station;</w:t>
      </w:r>
    </w:p>
    <w:p w14:paraId="16A49858" w14:textId="77777777" w:rsidR="006753F9" w:rsidRPr="00DA1A7B" w:rsidRDefault="006753F9" w:rsidP="003D61D3">
      <w:pPr>
        <w:pStyle w:val="ListParagraph"/>
        <w:numPr>
          <w:ilvl w:val="1"/>
          <w:numId w:val="21"/>
        </w:numPr>
        <w:spacing w:before="100" w:beforeAutospacing="1" w:after="100" w:afterAutospacing="1" w:line="252" w:lineRule="auto"/>
        <w:rPr>
          <w:rFonts w:ascii="Georgia" w:hAnsi="Georgia"/>
          <w:sz w:val="24"/>
          <w:szCs w:val="24"/>
          <w:lang w:val="en-US"/>
        </w:rPr>
      </w:pPr>
      <w:r w:rsidRPr="00DA1A7B">
        <w:rPr>
          <w:rFonts w:ascii="Georgia" w:hAnsi="Georgia"/>
          <w:sz w:val="24"/>
          <w:szCs w:val="24"/>
          <w:lang w:val="en-US"/>
        </w:rPr>
        <w:t>for suggestions of prayers and litanies to use while processing.</w:t>
      </w:r>
    </w:p>
    <w:p w14:paraId="43751813" w14:textId="77777777" w:rsidR="006753F9" w:rsidRPr="00DA1A7B" w:rsidRDefault="006753F9" w:rsidP="003D61D3">
      <w:pPr>
        <w:pStyle w:val="ListParagraph"/>
        <w:numPr>
          <w:ilvl w:val="0"/>
          <w:numId w:val="21"/>
        </w:numPr>
        <w:spacing w:before="100" w:beforeAutospacing="1" w:after="100" w:afterAutospacing="1" w:line="252" w:lineRule="auto"/>
        <w:rPr>
          <w:rFonts w:ascii="Georgia" w:hAnsi="Georgia"/>
          <w:sz w:val="24"/>
          <w:szCs w:val="24"/>
          <w:lang w:val="en-US"/>
        </w:rPr>
      </w:pPr>
      <w:r w:rsidRPr="00DA1A7B">
        <w:rPr>
          <w:rFonts w:ascii="Georgia" w:hAnsi="Georgia"/>
          <w:sz w:val="24"/>
          <w:szCs w:val="24"/>
          <w:lang w:val="en-US"/>
        </w:rPr>
        <w:t>Think of practicalities.</w:t>
      </w:r>
    </w:p>
    <w:p w14:paraId="7E296767" w14:textId="77777777" w:rsidR="006753F9" w:rsidRPr="00DA1A7B" w:rsidRDefault="006753F9" w:rsidP="003D61D3">
      <w:pPr>
        <w:pStyle w:val="ListParagraph"/>
        <w:numPr>
          <w:ilvl w:val="1"/>
          <w:numId w:val="21"/>
        </w:numPr>
        <w:spacing w:before="100" w:beforeAutospacing="1" w:after="100" w:afterAutospacing="1" w:line="252" w:lineRule="auto"/>
        <w:rPr>
          <w:rFonts w:ascii="Georgia" w:hAnsi="Georgia"/>
          <w:sz w:val="24"/>
          <w:szCs w:val="24"/>
          <w:lang w:val="en-US"/>
        </w:rPr>
      </w:pPr>
      <w:r w:rsidRPr="00DA1A7B">
        <w:rPr>
          <w:rFonts w:ascii="Georgia" w:hAnsi="Georgia"/>
          <w:sz w:val="24"/>
          <w:szCs w:val="24"/>
          <w:lang w:val="en-US"/>
        </w:rPr>
        <w:t xml:space="preserve">Accommodating people who require assistance with accessibility. </w:t>
      </w:r>
    </w:p>
    <w:p w14:paraId="1570E27E" w14:textId="77777777" w:rsidR="006753F9" w:rsidRPr="00DA1A7B" w:rsidRDefault="006753F9" w:rsidP="003D61D3">
      <w:pPr>
        <w:pStyle w:val="ListParagraph"/>
        <w:numPr>
          <w:ilvl w:val="1"/>
          <w:numId w:val="21"/>
        </w:numPr>
        <w:spacing w:before="100" w:beforeAutospacing="1" w:after="100" w:afterAutospacing="1" w:line="252" w:lineRule="auto"/>
        <w:rPr>
          <w:rFonts w:ascii="Georgia" w:hAnsi="Georgia"/>
          <w:sz w:val="24"/>
          <w:szCs w:val="24"/>
          <w:lang w:val="en-US"/>
        </w:rPr>
      </w:pPr>
      <w:r w:rsidRPr="00DA1A7B">
        <w:rPr>
          <w:rFonts w:ascii="Georgia" w:hAnsi="Georgia"/>
          <w:sz w:val="24"/>
          <w:szCs w:val="24"/>
          <w:lang w:val="en-US"/>
        </w:rPr>
        <w:t>Programs or worship aids.</w:t>
      </w:r>
    </w:p>
    <w:p w14:paraId="26ADA9DB" w14:textId="77777777" w:rsidR="006753F9" w:rsidRPr="00DA1A7B" w:rsidRDefault="006753F9" w:rsidP="003D61D3">
      <w:pPr>
        <w:pStyle w:val="ListParagraph"/>
        <w:numPr>
          <w:ilvl w:val="1"/>
          <w:numId w:val="21"/>
        </w:numPr>
        <w:spacing w:before="100" w:beforeAutospacing="1" w:after="100" w:afterAutospacing="1" w:line="252" w:lineRule="auto"/>
        <w:rPr>
          <w:rFonts w:ascii="Georgia" w:hAnsi="Georgia"/>
          <w:sz w:val="24"/>
          <w:szCs w:val="24"/>
          <w:lang w:val="en-US"/>
        </w:rPr>
      </w:pPr>
      <w:r w:rsidRPr="00DA1A7B">
        <w:rPr>
          <w:rFonts w:ascii="Georgia" w:hAnsi="Georgia"/>
          <w:sz w:val="24"/>
          <w:szCs w:val="24"/>
          <w:lang w:val="en-US"/>
        </w:rPr>
        <w:t>Signage for routes.</w:t>
      </w:r>
    </w:p>
    <w:p w14:paraId="6F5A053B" w14:textId="77777777" w:rsidR="006753F9" w:rsidRPr="00DA1A7B" w:rsidRDefault="006753F9" w:rsidP="003D61D3">
      <w:pPr>
        <w:pStyle w:val="ListParagraph"/>
        <w:numPr>
          <w:ilvl w:val="1"/>
          <w:numId w:val="21"/>
        </w:numPr>
        <w:spacing w:before="100" w:beforeAutospacing="1" w:after="100" w:afterAutospacing="1" w:line="252" w:lineRule="auto"/>
        <w:rPr>
          <w:rFonts w:ascii="Georgia" w:hAnsi="Georgia"/>
          <w:sz w:val="24"/>
          <w:szCs w:val="24"/>
          <w:lang w:val="en-US"/>
        </w:rPr>
      </w:pPr>
      <w:r w:rsidRPr="00DA1A7B">
        <w:rPr>
          <w:rFonts w:ascii="Georgia" w:hAnsi="Georgia"/>
          <w:sz w:val="24"/>
          <w:szCs w:val="24"/>
          <w:lang w:val="en-US"/>
        </w:rPr>
        <w:t>Assign individuals to keep the procession flowing at various points.</w:t>
      </w:r>
    </w:p>
    <w:p w14:paraId="6B879DFE" w14:textId="634CC531" w:rsidR="006753F9" w:rsidRPr="00DA1A7B" w:rsidRDefault="006753F9" w:rsidP="003D61D3">
      <w:pPr>
        <w:pStyle w:val="ListParagraph"/>
        <w:numPr>
          <w:ilvl w:val="1"/>
          <w:numId w:val="21"/>
        </w:numPr>
        <w:spacing w:before="100" w:beforeAutospacing="1" w:after="100" w:afterAutospacing="1" w:line="252" w:lineRule="auto"/>
        <w:rPr>
          <w:rFonts w:ascii="Georgia" w:hAnsi="Georgia"/>
          <w:sz w:val="24"/>
          <w:szCs w:val="24"/>
          <w:lang w:val="en-US"/>
        </w:rPr>
      </w:pPr>
      <w:r w:rsidRPr="00DA1A7B">
        <w:rPr>
          <w:rFonts w:ascii="Georgia" w:hAnsi="Georgia"/>
          <w:sz w:val="24"/>
          <w:szCs w:val="24"/>
          <w:lang w:val="en-US"/>
        </w:rPr>
        <w:t>A social reception with food and drink</w:t>
      </w:r>
      <w:r w:rsidR="001E61CF" w:rsidRPr="00DA1A7B">
        <w:rPr>
          <w:rFonts w:ascii="Georgia" w:hAnsi="Georgia"/>
          <w:sz w:val="24"/>
          <w:szCs w:val="24"/>
          <w:lang w:val="en-US"/>
        </w:rPr>
        <w:t xml:space="preserve"> to encourage fellowship.</w:t>
      </w:r>
    </w:p>
    <w:p w14:paraId="4CC51953" w14:textId="77777777" w:rsidR="006753F9" w:rsidRPr="00DA1A7B" w:rsidRDefault="006753F9" w:rsidP="003D61D3">
      <w:pPr>
        <w:pStyle w:val="ListParagraph"/>
        <w:numPr>
          <w:ilvl w:val="0"/>
          <w:numId w:val="21"/>
        </w:numPr>
        <w:spacing w:before="100" w:beforeAutospacing="1" w:after="100" w:afterAutospacing="1" w:line="252" w:lineRule="auto"/>
        <w:rPr>
          <w:rFonts w:ascii="Georgia" w:hAnsi="Georgia"/>
          <w:sz w:val="24"/>
          <w:szCs w:val="24"/>
          <w:lang w:val="en-US"/>
        </w:rPr>
      </w:pPr>
      <w:r w:rsidRPr="00DA1A7B">
        <w:rPr>
          <w:rFonts w:ascii="Georgia" w:hAnsi="Georgia"/>
          <w:sz w:val="24"/>
          <w:szCs w:val="24"/>
          <w:lang w:val="en-US"/>
        </w:rPr>
        <w:t>Be mindful of the details.</w:t>
      </w:r>
    </w:p>
    <w:p w14:paraId="40696F53" w14:textId="77777777" w:rsidR="006753F9" w:rsidRPr="00DA1A7B" w:rsidRDefault="006753F9" w:rsidP="003D61D3">
      <w:pPr>
        <w:pStyle w:val="ListParagraph"/>
        <w:numPr>
          <w:ilvl w:val="1"/>
          <w:numId w:val="21"/>
        </w:numPr>
        <w:spacing w:before="100" w:beforeAutospacing="1" w:after="100" w:afterAutospacing="1" w:line="252" w:lineRule="auto"/>
        <w:rPr>
          <w:rFonts w:ascii="Georgia" w:hAnsi="Georgia"/>
          <w:sz w:val="24"/>
          <w:szCs w:val="24"/>
          <w:lang w:val="en-US"/>
        </w:rPr>
      </w:pPr>
      <w:r w:rsidRPr="00DA1A7B">
        <w:rPr>
          <w:rFonts w:ascii="Georgia" w:hAnsi="Georgia"/>
          <w:sz w:val="24"/>
          <w:szCs w:val="24"/>
          <w:lang w:val="en-US"/>
        </w:rPr>
        <w:t>Attend to them as they arise and communicate with the necessary people.</w:t>
      </w:r>
    </w:p>
    <w:p w14:paraId="27E0ABC1" w14:textId="77777777" w:rsidR="006753F9" w:rsidRPr="00DA1A7B" w:rsidRDefault="006753F9" w:rsidP="003D61D3">
      <w:pPr>
        <w:pStyle w:val="ListParagraph"/>
        <w:numPr>
          <w:ilvl w:val="1"/>
          <w:numId w:val="21"/>
        </w:numPr>
        <w:spacing w:before="100" w:beforeAutospacing="1" w:after="100" w:afterAutospacing="1" w:line="252" w:lineRule="auto"/>
        <w:rPr>
          <w:rFonts w:ascii="Georgia" w:hAnsi="Georgia"/>
          <w:sz w:val="24"/>
          <w:szCs w:val="24"/>
          <w:lang w:val="en-US"/>
        </w:rPr>
      </w:pPr>
      <w:r w:rsidRPr="00DA1A7B">
        <w:rPr>
          <w:rFonts w:ascii="Georgia" w:hAnsi="Georgia"/>
          <w:sz w:val="24"/>
          <w:szCs w:val="24"/>
          <w:lang w:val="en-US"/>
        </w:rPr>
        <w:t>Keep thorough notes and review frequently.</w:t>
      </w:r>
    </w:p>
    <w:p w14:paraId="7129D477" w14:textId="77777777" w:rsidR="006753F9" w:rsidRPr="00DA1A7B" w:rsidRDefault="006753F9" w:rsidP="003D61D3">
      <w:pPr>
        <w:pStyle w:val="ListParagraph"/>
        <w:numPr>
          <w:ilvl w:val="1"/>
          <w:numId w:val="21"/>
        </w:numPr>
        <w:spacing w:before="100" w:beforeAutospacing="1" w:after="100" w:afterAutospacing="1" w:line="252" w:lineRule="auto"/>
        <w:rPr>
          <w:rFonts w:ascii="Georgia" w:hAnsi="Georgia"/>
          <w:sz w:val="24"/>
          <w:szCs w:val="24"/>
          <w:lang w:val="en-US"/>
        </w:rPr>
      </w:pPr>
      <w:r w:rsidRPr="00DA1A7B">
        <w:rPr>
          <w:rFonts w:ascii="Georgia" w:hAnsi="Georgia"/>
          <w:sz w:val="24"/>
          <w:szCs w:val="24"/>
          <w:lang w:val="en-US"/>
        </w:rPr>
        <w:t xml:space="preserve">Have a post-procession discussion meeting and note what when well and what could be done differently next year. </w:t>
      </w:r>
    </w:p>
    <w:p w14:paraId="6CC8D2C3" w14:textId="77777777" w:rsidR="006753F9" w:rsidRPr="00DA1A7B" w:rsidRDefault="006753F9" w:rsidP="003D61D3">
      <w:pPr>
        <w:pStyle w:val="ListParagraph"/>
        <w:numPr>
          <w:ilvl w:val="0"/>
          <w:numId w:val="21"/>
        </w:numPr>
        <w:spacing w:before="100" w:beforeAutospacing="1" w:after="100" w:afterAutospacing="1" w:line="252" w:lineRule="auto"/>
        <w:rPr>
          <w:rFonts w:ascii="Georgia" w:hAnsi="Georgia"/>
          <w:sz w:val="24"/>
          <w:szCs w:val="24"/>
          <w:lang w:val="en-US"/>
        </w:rPr>
      </w:pPr>
      <w:r w:rsidRPr="00DA1A7B">
        <w:rPr>
          <w:rFonts w:ascii="Georgia" w:hAnsi="Georgia"/>
          <w:sz w:val="24"/>
          <w:szCs w:val="24"/>
          <w:lang w:val="en-US"/>
        </w:rPr>
        <w:t>Keep your efforts focused on Christ and the glory of God.</w:t>
      </w:r>
    </w:p>
    <w:p w14:paraId="6F4A74A7" w14:textId="77777777" w:rsidR="006753F9" w:rsidRPr="00DA1A7B" w:rsidRDefault="006753F9" w:rsidP="00DA1A7B">
      <w:pPr>
        <w:spacing w:before="100" w:beforeAutospacing="1" w:after="100" w:afterAutospacing="1" w:line="252" w:lineRule="auto"/>
        <w:rPr>
          <w:rFonts w:ascii="Georgia" w:hAnsi="Georgia"/>
          <w:b/>
          <w:bCs/>
          <w:sz w:val="24"/>
          <w:szCs w:val="24"/>
          <w:lang w:val="en-US"/>
        </w:rPr>
      </w:pPr>
    </w:p>
    <w:p w14:paraId="1756DFCC" w14:textId="77777777" w:rsidR="00275E4E" w:rsidRDefault="00275E4E">
      <w:pPr>
        <w:rPr>
          <w:rFonts w:ascii="Slate" w:hAnsi="Slate"/>
          <w:b/>
          <w:sz w:val="28"/>
          <w:szCs w:val="28"/>
          <w:lang w:val="en-US"/>
        </w:rPr>
      </w:pPr>
      <w:r>
        <w:rPr>
          <w:rFonts w:ascii="Slate" w:hAnsi="Slate"/>
          <w:b/>
          <w:sz w:val="28"/>
          <w:szCs w:val="28"/>
          <w:lang w:val="en-US"/>
        </w:rPr>
        <w:br w:type="page"/>
      </w:r>
    </w:p>
    <w:p w14:paraId="166A2794" w14:textId="2CD23563" w:rsidR="006753F9" w:rsidRPr="00895C16" w:rsidRDefault="006753F9" w:rsidP="00DA1A7B">
      <w:pPr>
        <w:pStyle w:val="ListParagraph"/>
        <w:numPr>
          <w:ilvl w:val="0"/>
          <w:numId w:val="11"/>
        </w:numPr>
        <w:spacing w:before="100" w:beforeAutospacing="1" w:after="100" w:afterAutospacing="1" w:line="252" w:lineRule="auto"/>
        <w:ind w:left="360"/>
        <w:rPr>
          <w:rFonts w:ascii="Arial" w:hAnsi="Arial" w:cs="Arial"/>
          <w:b/>
          <w:bCs/>
          <w:caps/>
          <w:color w:val="1F4E79" w:themeColor="accent5" w:themeShade="80"/>
          <w:sz w:val="32"/>
          <w:szCs w:val="32"/>
          <w:lang w:val="en-US"/>
        </w:rPr>
      </w:pPr>
      <w:r w:rsidRPr="00895C16">
        <w:rPr>
          <w:rFonts w:ascii="Arial" w:hAnsi="Arial" w:cs="Arial"/>
          <w:b/>
          <w:bCs/>
          <w:caps/>
          <w:color w:val="1F4E79" w:themeColor="accent5" w:themeShade="80"/>
          <w:sz w:val="32"/>
          <w:szCs w:val="32"/>
          <w:lang w:val="en-US"/>
        </w:rPr>
        <w:t>Communicate.</w:t>
      </w:r>
    </w:p>
    <w:p w14:paraId="017D0474" w14:textId="191384FF" w:rsidR="006753F9" w:rsidRPr="00DA1A7B" w:rsidRDefault="00DB69D7" w:rsidP="00DA1A7B">
      <w:pPr>
        <w:pStyle w:val="ListParagraph"/>
        <w:spacing w:before="100" w:beforeAutospacing="1" w:after="100" w:afterAutospacing="1" w:line="252" w:lineRule="auto"/>
        <w:ind w:left="360"/>
        <w:rPr>
          <w:rFonts w:ascii="Georgia" w:hAnsi="Georgia"/>
          <w:sz w:val="24"/>
          <w:szCs w:val="24"/>
          <w:lang w:val="en-US"/>
        </w:rPr>
      </w:pPr>
      <w:r>
        <w:rPr>
          <w:rFonts w:ascii="Georgia" w:hAnsi="Georgia"/>
          <w:sz w:val="24"/>
          <w:szCs w:val="24"/>
          <w:lang w:val="en-US"/>
        </w:rPr>
        <w:br/>
      </w:r>
      <w:r w:rsidR="006753F9" w:rsidRPr="00DA1A7B">
        <w:rPr>
          <w:rFonts w:ascii="Georgia" w:hAnsi="Georgia"/>
          <w:sz w:val="24"/>
          <w:szCs w:val="24"/>
          <w:lang w:val="en-US"/>
        </w:rPr>
        <w:t xml:space="preserve">Communication is key. A planning committee will quickly learn that planning a Eucharistic Procession is as much about getting permits, building altars, ordering flowers and printing booklets as it is about discovering the </w:t>
      </w:r>
      <w:proofErr w:type="gramStart"/>
      <w:r w:rsidR="006753F9" w:rsidRPr="00DA1A7B">
        <w:rPr>
          <w:rFonts w:ascii="Georgia" w:hAnsi="Georgia"/>
          <w:sz w:val="24"/>
          <w:szCs w:val="24"/>
          <w:lang w:val="en-US"/>
        </w:rPr>
        <w:t>true identity</w:t>
      </w:r>
      <w:proofErr w:type="gramEnd"/>
      <w:r w:rsidR="006753F9" w:rsidRPr="00DA1A7B">
        <w:rPr>
          <w:rFonts w:ascii="Georgia" w:hAnsi="Georgia"/>
          <w:sz w:val="24"/>
          <w:szCs w:val="24"/>
          <w:lang w:val="en-US"/>
        </w:rPr>
        <w:t xml:space="preserve"> of a community of believers, what aspects of discipleship really resonate with them and how they live the Gospel. </w:t>
      </w:r>
    </w:p>
    <w:p w14:paraId="342085A5" w14:textId="77777777" w:rsidR="006753F9" w:rsidRPr="00DA1A7B" w:rsidRDefault="006753F9" w:rsidP="00DA1A7B">
      <w:pPr>
        <w:pStyle w:val="ListParagraph"/>
        <w:spacing w:before="100" w:beforeAutospacing="1" w:after="100" w:afterAutospacing="1" w:line="252" w:lineRule="auto"/>
        <w:ind w:left="360"/>
        <w:rPr>
          <w:rFonts w:ascii="Georgia" w:hAnsi="Georgia"/>
          <w:sz w:val="24"/>
          <w:szCs w:val="24"/>
          <w:lang w:val="en-US"/>
        </w:rPr>
      </w:pPr>
    </w:p>
    <w:p w14:paraId="5EB3EAED" w14:textId="77777777" w:rsidR="006753F9" w:rsidRPr="00DA1A7B" w:rsidRDefault="006753F9" w:rsidP="00DA1A7B">
      <w:pPr>
        <w:pStyle w:val="ListParagraph"/>
        <w:spacing w:before="100" w:beforeAutospacing="1" w:after="100" w:afterAutospacing="1" w:line="252" w:lineRule="auto"/>
        <w:ind w:left="360"/>
        <w:rPr>
          <w:rFonts w:ascii="Georgia" w:hAnsi="Georgia"/>
          <w:sz w:val="24"/>
          <w:szCs w:val="24"/>
          <w:lang w:val="en-US"/>
        </w:rPr>
      </w:pPr>
      <w:r w:rsidRPr="00DA1A7B">
        <w:rPr>
          <w:rFonts w:ascii="Georgia" w:hAnsi="Georgia"/>
          <w:sz w:val="24"/>
          <w:szCs w:val="24"/>
          <w:lang w:val="en-US"/>
        </w:rPr>
        <w:t>Some practical advice on effective communication include:</w:t>
      </w:r>
    </w:p>
    <w:p w14:paraId="37485F3A" w14:textId="77777777" w:rsidR="006753F9" w:rsidRPr="00DA1A7B" w:rsidRDefault="006753F9" w:rsidP="00DA1A7B">
      <w:pPr>
        <w:pStyle w:val="ListParagraph"/>
        <w:spacing w:before="100" w:beforeAutospacing="1" w:after="100" w:afterAutospacing="1" w:line="252" w:lineRule="auto"/>
        <w:ind w:left="360"/>
        <w:rPr>
          <w:rFonts w:ascii="Georgia" w:hAnsi="Georgia"/>
          <w:sz w:val="24"/>
          <w:szCs w:val="24"/>
          <w:lang w:val="en-US"/>
        </w:rPr>
      </w:pPr>
    </w:p>
    <w:p w14:paraId="6E79FD0C" w14:textId="77777777" w:rsidR="006753F9" w:rsidRPr="00DA1A7B" w:rsidRDefault="006753F9" w:rsidP="003D61D3">
      <w:pPr>
        <w:pStyle w:val="ListParagraph"/>
        <w:numPr>
          <w:ilvl w:val="0"/>
          <w:numId w:val="22"/>
        </w:numPr>
        <w:spacing w:before="100" w:beforeAutospacing="1" w:after="100" w:afterAutospacing="1" w:line="252" w:lineRule="auto"/>
        <w:rPr>
          <w:rFonts w:ascii="Georgia" w:hAnsi="Georgia"/>
          <w:sz w:val="24"/>
          <w:szCs w:val="24"/>
          <w:lang w:val="en-US"/>
        </w:rPr>
      </w:pPr>
      <w:r w:rsidRPr="00DA1A7B">
        <w:rPr>
          <w:rFonts w:ascii="Georgia" w:hAnsi="Georgia"/>
          <w:sz w:val="24"/>
          <w:szCs w:val="24"/>
          <w:lang w:val="en-US"/>
        </w:rPr>
        <w:t xml:space="preserve">Decide on the best person or people for the job and allow them the opportunity to use their gifts. </w:t>
      </w:r>
    </w:p>
    <w:p w14:paraId="58EDB26A" w14:textId="77777777" w:rsidR="006753F9" w:rsidRPr="00DA1A7B" w:rsidRDefault="006753F9" w:rsidP="003D61D3">
      <w:pPr>
        <w:pStyle w:val="ListParagraph"/>
        <w:numPr>
          <w:ilvl w:val="0"/>
          <w:numId w:val="22"/>
        </w:numPr>
        <w:spacing w:before="100" w:beforeAutospacing="1" w:after="100" w:afterAutospacing="1" w:line="252" w:lineRule="auto"/>
        <w:rPr>
          <w:rFonts w:ascii="Georgia" w:hAnsi="Georgia"/>
          <w:sz w:val="24"/>
          <w:szCs w:val="24"/>
          <w:lang w:val="en-US"/>
        </w:rPr>
      </w:pPr>
      <w:r w:rsidRPr="00DA1A7B">
        <w:rPr>
          <w:rFonts w:ascii="Georgia" w:hAnsi="Georgia"/>
          <w:sz w:val="24"/>
          <w:szCs w:val="24"/>
          <w:lang w:val="en-US"/>
        </w:rPr>
        <w:t xml:space="preserve">Make use of varied methods of communication (digital, print, in-person and telephone) among committee members. </w:t>
      </w:r>
    </w:p>
    <w:p w14:paraId="31E26C7E" w14:textId="77777777" w:rsidR="006753F9" w:rsidRPr="00DA1A7B" w:rsidRDefault="006753F9" w:rsidP="003D61D3">
      <w:pPr>
        <w:pStyle w:val="ListParagraph"/>
        <w:numPr>
          <w:ilvl w:val="0"/>
          <w:numId w:val="22"/>
        </w:numPr>
        <w:spacing w:before="100" w:beforeAutospacing="1" w:after="100" w:afterAutospacing="1" w:line="252" w:lineRule="auto"/>
        <w:rPr>
          <w:rFonts w:ascii="Georgia" w:hAnsi="Georgia"/>
          <w:sz w:val="24"/>
          <w:szCs w:val="24"/>
          <w:lang w:val="en-US"/>
        </w:rPr>
      </w:pPr>
      <w:r w:rsidRPr="00DA1A7B">
        <w:rPr>
          <w:rFonts w:ascii="Georgia" w:hAnsi="Georgia"/>
          <w:sz w:val="24"/>
          <w:szCs w:val="24"/>
          <w:lang w:val="en-US"/>
        </w:rPr>
        <w:t>Be creative and involve people who have creative abilities and gifts.</w:t>
      </w:r>
    </w:p>
    <w:p w14:paraId="5668EB66" w14:textId="77777777" w:rsidR="006753F9" w:rsidRPr="00DA1A7B" w:rsidRDefault="006753F9" w:rsidP="003D61D3">
      <w:pPr>
        <w:pStyle w:val="ListParagraph"/>
        <w:numPr>
          <w:ilvl w:val="0"/>
          <w:numId w:val="22"/>
        </w:numPr>
        <w:spacing w:before="100" w:beforeAutospacing="1" w:after="100" w:afterAutospacing="1" w:line="252" w:lineRule="auto"/>
        <w:rPr>
          <w:rFonts w:ascii="Georgia" w:hAnsi="Georgia"/>
          <w:sz w:val="24"/>
          <w:szCs w:val="24"/>
          <w:lang w:val="en-US"/>
        </w:rPr>
      </w:pPr>
      <w:r w:rsidRPr="00DA1A7B">
        <w:rPr>
          <w:rFonts w:ascii="Georgia" w:hAnsi="Georgia"/>
          <w:sz w:val="24"/>
          <w:szCs w:val="24"/>
          <w:lang w:val="en-US"/>
        </w:rPr>
        <w:t>Schedule regular meetings with the larger committee and with subcommittees.</w:t>
      </w:r>
    </w:p>
    <w:p w14:paraId="121B88CA" w14:textId="77777777" w:rsidR="006753F9" w:rsidRPr="00DA1A7B" w:rsidRDefault="006753F9" w:rsidP="003D61D3">
      <w:pPr>
        <w:pStyle w:val="ListParagraph"/>
        <w:numPr>
          <w:ilvl w:val="0"/>
          <w:numId w:val="22"/>
        </w:numPr>
        <w:spacing w:before="100" w:beforeAutospacing="1" w:after="100" w:afterAutospacing="1" w:line="252" w:lineRule="auto"/>
        <w:rPr>
          <w:rFonts w:ascii="Georgia" w:hAnsi="Georgia"/>
          <w:sz w:val="24"/>
          <w:szCs w:val="24"/>
          <w:lang w:val="en-US"/>
        </w:rPr>
      </w:pPr>
      <w:r w:rsidRPr="00DA1A7B">
        <w:rPr>
          <w:rFonts w:ascii="Georgia" w:hAnsi="Georgia"/>
          <w:sz w:val="24"/>
          <w:szCs w:val="24"/>
          <w:lang w:val="en-US"/>
        </w:rPr>
        <w:t>Set up social media channels and update them regularly.</w:t>
      </w:r>
    </w:p>
    <w:p w14:paraId="455B73F7" w14:textId="77777777" w:rsidR="006753F9" w:rsidRDefault="006753F9" w:rsidP="003D61D3">
      <w:pPr>
        <w:pStyle w:val="ListParagraph"/>
        <w:numPr>
          <w:ilvl w:val="0"/>
          <w:numId w:val="22"/>
        </w:numPr>
        <w:spacing w:before="100" w:beforeAutospacing="1" w:after="100" w:afterAutospacing="1" w:line="252" w:lineRule="auto"/>
        <w:rPr>
          <w:rFonts w:ascii="Georgia" w:hAnsi="Georgia"/>
          <w:sz w:val="24"/>
          <w:szCs w:val="24"/>
          <w:lang w:val="en-US"/>
        </w:rPr>
      </w:pPr>
      <w:r w:rsidRPr="00DA1A7B">
        <w:rPr>
          <w:rFonts w:ascii="Georgia" w:hAnsi="Georgia"/>
          <w:sz w:val="24"/>
          <w:szCs w:val="24"/>
          <w:lang w:val="en-US"/>
        </w:rPr>
        <w:t xml:space="preserve">Update the parish community through the bulletin, website, bulletin boards </w:t>
      </w:r>
      <w:proofErr w:type="gramStart"/>
      <w:r w:rsidRPr="00DA1A7B">
        <w:rPr>
          <w:rFonts w:ascii="Georgia" w:hAnsi="Georgia"/>
          <w:sz w:val="24"/>
          <w:szCs w:val="24"/>
          <w:lang w:val="en-US"/>
        </w:rPr>
        <w:t>and in</w:t>
      </w:r>
      <w:proofErr w:type="gramEnd"/>
      <w:r w:rsidRPr="00DA1A7B">
        <w:rPr>
          <w:rFonts w:ascii="Georgia" w:hAnsi="Georgia"/>
          <w:sz w:val="24"/>
          <w:szCs w:val="24"/>
          <w:lang w:val="en-US"/>
        </w:rPr>
        <w:t xml:space="preserve"> pulpit announcements.</w:t>
      </w:r>
    </w:p>
    <w:p w14:paraId="2A01E569" w14:textId="77777777" w:rsidR="00DB69D7" w:rsidRPr="00DB69D7" w:rsidRDefault="00DB69D7" w:rsidP="00DB69D7">
      <w:pPr>
        <w:spacing w:before="100" w:beforeAutospacing="1" w:after="100" w:afterAutospacing="1" w:line="252" w:lineRule="auto"/>
        <w:rPr>
          <w:rFonts w:ascii="Georgia" w:hAnsi="Georgia"/>
          <w:sz w:val="24"/>
          <w:szCs w:val="24"/>
          <w:lang w:val="en-US"/>
        </w:rPr>
      </w:pPr>
    </w:p>
    <w:p w14:paraId="10AAEBAD" w14:textId="45FB46CC" w:rsidR="00DB69D7" w:rsidRPr="00895C16" w:rsidRDefault="006753F9" w:rsidP="00DB69D7">
      <w:pPr>
        <w:pStyle w:val="ListParagraph"/>
        <w:numPr>
          <w:ilvl w:val="0"/>
          <w:numId w:val="11"/>
        </w:numPr>
        <w:spacing w:before="100" w:beforeAutospacing="1" w:after="100" w:afterAutospacing="1" w:line="252" w:lineRule="auto"/>
        <w:ind w:left="360"/>
        <w:rPr>
          <w:rFonts w:ascii="Arial" w:hAnsi="Arial" w:cs="Arial"/>
          <w:b/>
          <w:bCs/>
          <w:caps/>
          <w:color w:val="1F4E79" w:themeColor="accent5" w:themeShade="80"/>
          <w:sz w:val="32"/>
          <w:szCs w:val="32"/>
          <w:lang w:val="en-US"/>
        </w:rPr>
      </w:pPr>
      <w:r w:rsidRPr="00895C16">
        <w:rPr>
          <w:rFonts w:ascii="Arial" w:hAnsi="Arial" w:cs="Arial"/>
          <w:b/>
          <w:bCs/>
          <w:caps/>
          <w:color w:val="1F4E79" w:themeColor="accent5" w:themeShade="80"/>
          <w:sz w:val="32"/>
          <w:szCs w:val="32"/>
          <w:lang w:val="en-US"/>
        </w:rPr>
        <w:t>Pray.</w:t>
      </w:r>
    </w:p>
    <w:p w14:paraId="02F9E39B" w14:textId="53D7CE55" w:rsidR="006753F9" w:rsidRPr="00DA1A7B" w:rsidRDefault="00DB69D7" w:rsidP="00DA1A7B">
      <w:pPr>
        <w:pStyle w:val="ListParagraph"/>
        <w:spacing w:before="100" w:beforeAutospacing="1" w:after="100" w:afterAutospacing="1" w:line="252" w:lineRule="auto"/>
        <w:ind w:left="360"/>
        <w:rPr>
          <w:rFonts w:ascii="Georgia" w:hAnsi="Georgia"/>
          <w:sz w:val="24"/>
          <w:szCs w:val="24"/>
          <w:lang w:val="en-US"/>
        </w:rPr>
      </w:pPr>
      <w:r>
        <w:rPr>
          <w:rFonts w:ascii="Georgia" w:hAnsi="Georgia"/>
          <w:sz w:val="24"/>
          <w:szCs w:val="24"/>
          <w:lang w:val="en-US"/>
        </w:rPr>
        <w:br/>
      </w:r>
      <w:r w:rsidR="006753F9" w:rsidRPr="00DA1A7B">
        <w:rPr>
          <w:rFonts w:ascii="Georgia" w:hAnsi="Georgia"/>
          <w:sz w:val="24"/>
          <w:szCs w:val="24"/>
          <w:lang w:val="en-US"/>
        </w:rPr>
        <w:t>Preparing a Eucharistic procession is true spiritual work and prayer is an indispensable component. Begin your planning meetings with prayer</w:t>
      </w:r>
      <w:r w:rsidR="006753F9" w:rsidRPr="00DA1A7B" w:rsidDel="00581D06">
        <w:rPr>
          <w:rFonts w:ascii="Georgia" w:hAnsi="Georgia"/>
          <w:sz w:val="24"/>
          <w:szCs w:val="24"/>
          <w:lang w:val="en-US"/>
        </w:rPr>
        <w:t>.</w:t>
      </w:r>
      <w:r w:rsidR="006753F9" w:rsidRPr="00DA1A7B">
        <w:rPr>
          <w:rFonts w:ascii="Georgia" w:hAnsi="Georgia"/>
          <w:sz w:val="24"/>
          <w:szCs w:val="24"/>
          <w:lang w:val="en-US"/>
        </w:rPr>
        <w:t xml:space="preserve"> In addition, the Archdiocese of Toronto has prepared a </w:t>
      </w:r>
      <w:r w:rsidR="006753F9" w:rsidRPr="00DA1A7B">
        <w:rPr>
          <w:rFonts w:ascii="Georgia" w:hAnsi="Georgia"/>
          <w:i/>
          <w:iCs/>
          <w:sz w:val="24"/>
          <w:szCs w:val="24"/>
          <w:lang w:val="en-US"/>
        </w:rPr>
        <w:t>Eucharistic Triduum</w:t>
      </w:r>
      <w:r w:rsidR="006753F9" w:rsidRPr="00DA1A7B">
        <w:rPr>
          <w:rFonts w:ascii="Georgia" w:hAnsi="Georgia"/>
          <w:sz w:val="24"/>
          <w:szCs w:val="24"/>
          <w:lang w:val="en-US"/>
        </w:rPr>
        <w:t xml:space="preserve"> to be used in the three days leading up to the Solemnity of the Most Holy Body and Blood of Christ, referred to as the Feast of Corpus Christi.</w:t>
      </w:r>
    </w:p>
    <w:p w14:paraId="6CB1A0AF" w14:textId="77777777" w:rsidR="00415D9B" w:rsidRPr="00DA1A7B" w:rsidRDefault="00415D9B" w:rsidP="00DA1A7B">
      <w:pPr>
        <w:pStyle w:val="paragraph"/>
        <w:spacing w:line="252" w:lineRule="auto"/>
        <w:ind w:left="720"/>
        <w:textAlignment w:val="baseline"/>
        <w:rPr>
          <w:rStyle w:val="eop"/>
          <w:rFonts w:ascii="Georgia" w:hAnsi="Georgia" w:cs="Segoe UI"/>
        </w:rPr>
      </w:pPr>
    </w:p>
    <w:p w14:paraId="2774E32C" w14:textId="77777777" w:rsidR="00415D9B" w:rsidRPr="00DA1A7B" w:rsidRDefault="00415D9B" w:rsidP="00DA1A7B">
      <w:pPr>
        <w:pStyle w:val="paragraph"/>
        <w:spacing w:line="252" w:lineRule="auto"/>
        <w:ind w:left="720"/>
        <w:textAlignment w:val="baseline"/>
        <w:rPr>
          <w:rStyle w:val="eop"/>
          <w:rFonts w:ascii="Georgia" w:hAnsi="Georgia" w:cs="Segoe UI"/>
        </w:rPr>
      </w:pPr>
    </w:p>
    <w:p w14:paraId="24B9D85C" w14:textId="77777777" w:rsidR="00741AAE" w:rsidRPr="00DA1A7B" w:rsidRDefault="00741AAE" w:rsidP="00DA1A7B">
      <w:pPr>
        <w:spacing w:before="100" w:beforeAutospacing="1" w:after="100" w:afterAutospacing="1" w:line="252" w:lineRule="auto"/>
        <w:rPr>
          <w:rFonts w:ascii="Georgia" w:eastAsiaTheme="majorEastAsia" w:hAnsi="Georgia" w:cstheme="majorBidi"/>
          <w:b/>
          <w:bCs/>
          <w:color w:val="ED7D31" w:themeColor="accent2"/>
          <w:sz w:val="24"/>
          <w:szCs w:val="24"/>
          <w:lang w:val="en-US"/>
        </w:rPr>
      </w:pPr>
      <w:bookmarkStart w:id="2" w:name="_Toc164360036"/>
      <w:r w:rsidRPr="00DA1A7B">
        <w:rPr>
          <w:rFonts w:ascii="Georgia" w:hAnsi="Georgia"/>
          <w:sz w:val="24"/>
          <w:szCs w:val="24"/>
        </w:rPr>
        <w:br w:type="page"/>
      </w:r>
    </w:p>
    <w:p w14:paraId="49D91DE3" w14:textId="78EC8511" w:rsidR="00682CCA" w:rsidRPr="00DA1A7B" w:rsidRDefault="00E86C5C" w:rsidP="00275E4E">
      <w:pPr>
        <w:pStyle w:val="Heading1"/>
      </w:pPr>
      <w:r w:rsidRPr="00DA1A7B">
        <w:t xml:space="preserve">Further Resources for </w:t>
      </w:r>
      <w:r w:rsidR="00C52407" w:rsidRPr="00DA1A7B">
        <w:t>Eucharistic Processions</w:t>
      </w:r>
      <w:bookmarkEnd w:id="2"/>
    </w:p>
    <w:p w14:paraId="2310C6B5" w14:textId="467D8927" w:rsidR="00806359" w:rsidRPr="00143087" w:rsidRDefault="00806359" w:rsidP="00895C16">
      <w:pPr>
        <w:pStyle w:val="Heading2"/>
        <w:rPr>
          <w:rStyle w:val="normaltextrun"/>
        </w:rPr>
      </w:pPr>
      <w:bookmarkStart w:id="3" w:name="_Toc164360037"/>
      <w:r w:rsidRPr="00143087">
        <w:rPr>
          <w:rStyle w:val="normaltextrun"/>
        </w:rPr>
        <w:t>Primary Items</w:t>
      </w:r>
      <w:bookmarkEnd w:id="3"/>
    </w:p>
    <w:p w14:paraId="7BEDDE81" w14:textId="3D87A26C" w:rsidR="00660DA8" w:rsidRPr="00143087" w:rsidRDefault="00143087" w:rsidP="00481D8E">
      <w:pPr>
        <w:pStyle w:val="paragraph"/>
        <w:numPr>
          <w:ilvl w:val="0"/>
          <w:numId w:val="15"/>
        </w:numPr>
        <w:spacing w:line="252" w:lineRule="auto"/>
        <w:textAlignment w:val="baseline"/>
        <w:rPr>
          <w:rStyle w:val="Hyperlink"/>
          <w:rFonts w:ascii="Georgia" w:hAnsi="Georgia" w:cs="Segoe UI"/>
        </w:rPr>
      </w:pPr>
      <w:r>
        <w:rPr>
          <w:rFonts w:ascii="Georgia" w:hAnsi="Georgia" w:cs="Segoe UI"/>
        </w:rPr>
        <w:fldChar w:fldCharType="begin"/>
      </w:r>
      <w:r>
        <w:rPr>
          <w:rFonts w:ascii="Georgia" w:hAnsi="Georgia" w:cs="Segoe UI"/>
        </w:rPr>
        <w:instrText>HYPERLINK "https://drive.google.com/file/d/1RYFA_-cGZL0XufYm5jD8oBIapqPDg0a8/view?usp=drive_link"</w:instrText>
      </w:r>
      <w:r>
        <w:rPr>
          <w:rFonts w:ascii="Georgia" w:hAnsi="Georgia" w:cs="Segoe UI"/>
        </w:rPr>
      </w:r>
      <w:r>
        <w:rPr>
          <w:rFonts w:ascii="Georgia" w:hAnsi="Georgia" w:cs="Segoe UI"/>
        </w:rPr>
        <w:fldChar w:fldCharType="separate"/>
      </w:r>
      <w:r w:rsidR="00660DA8" w:rsidRPr="00143087">
        <w:rPr>
          <w:rStyle w:val="Hyperlink"/>
          <w:rFonts w:ascii="Georgia" w:hAnsi="Georgia" w:cs="Segoe UI"/>
        </w:rPr>
        <w:t>Eucharistic Procession Ritual</w:t>
      </w:r>
    </w:p>
    <w:p w14:paraId="50885C2A" w14:textId="74B830E9" w:rsidR="00660DA8" w:rsidRPr="00143087" w:rsidRDefault="00143087" w:rsidP="00481D8E">
      <w:pPr>
        <w:pStyle w:val="paragraph"/>
        <w:numPr>
          <w:ilvl w:val="0"/>
          <w:numId w:val="15"/>
        </w:numPr>
        <w:spacing w:line="252" w:lineRule="auto"/>
        <w:textAlignment w:val="baseline"/>
        <w:rPr>
          <w:rStyle w:val="Hyperlink"/>
          <w:rFonts w:ascii="Georgia" w:hAnsi="Georgia" w:cs="Segoe UI"/>
        </w:rPr>
      </w:pPr>
      <w:r>
        <w:rPr>
          <w:rFonts w:ascii="Georgia" w:hAnsi="Georgia" w:cs="Segoe UI"/>
        </w:rPr>
        <w:fldChar w:fldCharType="end"/>
      </w:r>
      <w:r>
        <w:rPr>
          <w:rFonts w:ascii="Georgia" w:hAnsi="Georgia" w:cs="Segoe UI"/>
        </w:rPr>
        <w:fldChar w:fldCharType="begin"/>
      </w:r>
      <w:r>
        <w:rPr>
          <w:rFonts w:ascii="Georgia" w:hAnsi="Georgia" w:cs="Segoe UI"/>
        </w:rPr>
        <w:instrText>HYPERLINK "https://drive.google.com/file/d/12tYctFwUC8aPv87PlWQMV8vNIsnNkPrh/view?usp=drive_link"</w:instrText>
      </w:r>
      <w:r>
        <w:rPr>
          <w:rFonts w:ascii="Georgia" w:hAnsi="Georgia" w:cs="Segoe UI"/>
        </w:rPr>
      </w:r>
      <w:r>
        <w:rPr>
          <w:rFonts w:ascii="Georgia" w:hAnsi="Georgia" w:cs="Segoe UI"/>
        </w:rPr>
        <w:fldChar w:fldCharType="separate"/>
      </w:r>
      <w:r w:rsidR="00660DA8" w:rsidRPr="00143087">
        <w:rPr>
          <w:rStyle w:val="Hyperlink"/>
          <w:rFonts w:ascii="Georgia" w:hAnsi="Georgia" w:cs="Segoe UI"/>
        </w:rPr>
        <w:t>Eucharistic Triduum</w:t>
      </w:r>
    </w:p>
    <w:bookmarkStart w:id="4" w:name="_Toc161842237"/>
    <w:bookmarkStart w:id="5" w:name="_Toc164360038"/>
    <w:p w14:paraId="6911918F" w14:textId="2E6972AB" w:rsidR="00EC75B6" w:rsidRPr="00275E4E" w:rsidRDefault="00143087" w:rsidP="00895C16">
      <w:pPr>
        <w:pStyle w:val="Heading2"/>
      </w:pPr>
      <w:r>
        <w:rPr>
          <w:rFonts w:ascii="Georgia" w:eastAsia="Times New Roman" w:hAnsi="Georgia"/>
          <w:b w:val="0"/>
          <w:bCs w:val="0"/>
          <w:caps w:val="0"/>
          <w:color w:val="auto"/>
          <w:kern w:val="0"/>
          <w:sz w:val="24"/>
          <w:szCs w:val="24"/>
          <w:lang w:val="en-CA" w:eastAsia="en-CA"/>
          <w14:ligatures w14:val="none"/>
        </w:rPr>
        <w:fldChar w:fldCharType="end"/>
      </w:r>
      <w:r w:rsidR="00135F50" w:rsidRPr="00143087">
        <w:rPr>
          <w:rStyle w:val="normaltextrun"/>
        </w:rPr>
        <w:t>Resource</w:t>
      </w:r>
      <w:r w:rsidR="00602DFE" w:rsidRPr="00143087">
        <w:rPr>
          <w:rStyle w:val="normaltextrun"/>
        </w:rPr>
        <w:t>s</w:t>
      </w:r>
      <w:bookmarkEnd w:id="4"/>
      <w:bookmarkEnd w:id="5"/>
    </w:p>
    <w:p w14:paraId="11FAD64A" w14:textId="5FC6516F" w:rsidR="00660DA8" w:rsidRPr="00F77DE8" w:rsidRDefault="00660DA8" w:rsidP="00920F18">
      <w:pPr>
        <w:pStyle w:val="ListParagraph"/>
        <w:numPr>
          <w:ilvl w:val="0"/>
          <w:numId w:val="12"/>
        </w:numPr>
        <w:spacing w:before="100" w:beforeAutospacing="1" w:after="100" w:afterAutospacing="1" w:line="288" w:lineRule="auto"/>
        <w:ind w:hanging="357"/>
        <w:rPr>
          <w:rFonts w:ascii="Georgia" w:hAnsi="Georgia"/>
          <w:sz w:val="24"/>
          <w:szCs w:val="24"/>
          <w:lang w:val="en-US"/>
        </w:rPr>
      </w:pPr>
      <w:hyperlink r:id="rId13" w:history="1">
        <w:r w:rsidRPr="00AD44A2">
          <w:rPr>
            <w:rStyle w:val="Hyperlink"/>
            <w:rFonts w:ascii="Georgia" w:hAnsi="Georgia"/>
            <w:sz w:val="24"/>
            <w:szCs w:val="24"/>
          </w:rPr>
          <w:t>Guide to Eucharistic Processions</w:t>
        </w:r>
      </w:hyperlink>
      <w:r w:rsidRPr="00AD44A2">
        <w:rPr>
          <w:rFonts w:ascii="Georgia" w:hAnsi="Georgia"/>
          <w:sz w:val="24"/>
          <w:szCs w:val="24"/>
          <w:lang w:val="en-US"/>
        </w:rPr>
        <w:t>, Knights of Columbus</w:t>
      </w:r>
    </w:p>
    <w:p w14:paraId="5EFB849C" w14:textId="77777777" w:rsidR="00660DA8" w:rsidRPr="00920F18" w:rsidRDefault="00660DA8" w:rsidP="00920F18">
      <w:pPr>
        <w:pStyle w:val="ListParagraph"/>
        <w:numPr>
          <w:ilvl w:val="0"/>
          <w:numId w:val="12"/>
        </w:numPr>
        <w:spacing w:before="100" w:beforeAutospacing="1" w:after="100" w:afterAutospacing="1" w:line="288" w:lineRule="auto"/>
        <w:ind w:hanging="357"/>
        <w:rPr>
          <w:rFonts w:ascii="Georgia" w:hAnsi="Georgia"/>
          <w:sz w:val="24"/>
          <w:szCs w:val="24"/>
          <w:lang w:val="en-US"/>
        </w:rPr>
      </w:pPr>
      <w:hyperlink r:id="rId14" w:history="1">
        <w:r w:rsidRPr="00920F18">
          <w:rPr>
            <w:rStyle w:val="Hyperlink"/>
            <w:rFonts w:ascii="Georgia" w:hAnsi="Georgia"/>
            <w:sz w:val="24"/>
            <w:szCs w:val="24"/>
          </w:rPr>
          <w:t>Eucharistic Processions – Tri-Fold Brochure</w:t>
        </w:r>
      </w:hyperlink>
      <w:r w:rsidRPr="00920F18">
        <w:rPr>
          <w:rFonts w:ascii="Georgia" w:hAnsi="Georgia"/>
          <w:sz w:val="24"/>
          <w:szCs w:val="24"/>
          <w:lang w:val="en-US"/>
        </w:rPr>
        <w:t>, Knights of Columbus</w:t>
      </w:r>
    </w:p>
    <w:p w14:paraId="721B498F" w14:textId="77777777" w:rsidR="00660DA8" w:rsidRPr="00920F18" w:rsidRDefault="00660DA8" w:rsidP="00920F18">
      <w:pPr>
        <w:pStyle w:val="ListParagraph"/>
        <w:numPr>
          <w:ilvl w:val="0"/>
          <w:numId w:val="12"/>
        </w:numPr>
        <w:spacing w:before="100" w:beforeAutospacing="1" w:after="100" w:afterAutospacing="1" w:line="288" w:lineRule="auto"/>
        <w:ind w:hanging="357"/>
        <w:rPr>
          <w:rFonts w:ascii="Georgia" w:hAnsi="Georgia"/>
          <w:sz w:val="24"/>
          <w:szCs w:val="24"/>
          <w:lang w:val="en-US"/>
        </w:rPr>
      </w:pPr>
      <w:hyperlink r:id="rId15" w:history="1">
        <w:r w:rsidRPr="00920F18">
          <w:rPr>
            <w:rStyle w:val="Hyperlink"/>
            <w:rFonts w:ascii="Georgia" w:hAnsi="Georgia"/>
            <w:sz w:val="24"/>
            <w:szCs w:val="24"/>
          </w:rPr>
          <w:t>Corpus Christi Procession</w:t>
        </w:r>
      </w:hyperlink>
      <w:r w:rsidRPr="00920F18">
        <w:rPr>
          <w:rFonts w:ascii="Georgia" w:hAnsi="Georgia"/>
          <w:sz w:val="24"/>
          <w:szCs w:val="24"/>
          <w:lang w:val="en-US"/>
        </w:rPr>
        <w:t>, St. Peter’s Catholic Church, Omaha</w:t>
      </w:r>
    </w:p>
    <w:p w14:paraId="1BE1DA94" w14:textId="77777777" w:rsidR="00660DA8" w:rsidRPr="00920F18" w:rsidRDefault="00660DA8" w:rsidP="00920F18">
      <w:pPr>
        <w:pStyle w:val="ListParagraph"/>
        <w:numPr>
          <w:ilvl w:val="1"/>
          <w:numId w:val="12"/>
        </w:numPr>
        <w:spacing w:before="100" w:beforeAutospacing="1" w:after="100" w:afterAutospacing="1" w:line="288" w:lineRule="auto"/>
        <w:ind w:hanging="357"/>
        <w:rPr>
          <w:rFonts w:ascii="Georgia" w:hAnsi="Georgia"/>
          <w:i/>
          <w:iCs/>
          <w:sz w:val="24"/>
          <w:szCs w:val="24"/>
          <w:lang w:val="en-US"/>
        </w:rPr>
      </w:pPr>
      <w:r w:rsidRPr="00920F18">
        <w:rPr>
          <w:rFonts w:ascii="Georgia" w:hAnsi="Georgia"/>
          <w:i/>
          <w:iCs/>
          <w:sz w:val="24"/>
          <w:szCs w:val="24"/>
          <w:lang w:val="en-US"/>
        </w:rPr>
        <w:t>Some best practices for processions that involve more than one parish</w:t>
      </w:r>
    </w:p>
    <w:p w14:paraId="428B1B55" w14:textId="77777777" w:rsidR="00660DA8" w:rsidRPr="00920F18" w:rsidRDefault="00660DA8" w:rsidP="00920F18">
      <w:pPr>
        <w:pStyle w:val="ListParagraph"/>
        <w:numPr>
          <w:ilvl w:val="0"/>
          <w:numId w:val="12"/>
        </w:numPr>
        <w:spacing w:before="100" w:beforeAutospacing="1" w:after="100" w:afterAutospacing="1" w:line="288" w:lineRule="auto"/>
        <w:ind w:hanging="357"/>
        <w:rPr>
          <w:rFonts w:ascii="Georgia" w:hAnsi="Georgia"/>
          <w:sz w:val="24"/>
          <w:szCs w:val="24"/>
          <w:u w:val="single"/>
        </w:rPr>
      </w:pPr>
      <w:hyperlink r:id="rId16" w:tgtFrame="_blank" w:history="1">
        <w:r w:rsidRPr="00920F18">
          <w:rPr>
            <w:rStyle w:val="Hyperlink"/>
            <w:rFonts w:ascii="Georgia" w:hAnsi="Georgia"/>
            <w:sz w:val="24"/>
            <w:szCs w:val="24"/>
          </w:rPr>
          <w:t>The Origins of the Feast of the Corpus Christi</w:t>
        </w:r>
      </w:hyperlink>
      <w:r w:rsidRPr="00920F18">
        <w:rPr>
          <w:rStyle w:val="Hyperlink"/>
          <w:rFonts w:ascii="Georgia" w:hAnsi="Georgia"/>
          <w:sz w:val="24"/>
          <w:szCs w:val="24"/>
        </w:rPr>
        <w:t>,</w:t>
      </w:r>
      <w:r w:rsidRPr="00920F18">
        <w:rPr>
          <w:rFonts w:ascii="Georgia" w:hAnsi="Georgia"/>
          <w:sz w:val="24"/>
          <w:szCs w:val="24"/>
        </w:rPr>
        <w:t xml:space="preserve"> EWTN Vatican Bureau, May 23, 2023</w:t>
      </w:r>
    </w:p>
    <w:p w14:paraId="6DA4753A" w14:textId="77777777" w:rsidR="00660DA8" w:rsidRPr="00920F18" w:rsidRDefault="00660DA8" w:rsidP="00920F18">
      <w:pPr>
        <w:pStyle w:val="ListParagraph"/>
        <w:numPr>
          <w:ilvl w:val="0"/>
          <w:numId w:val="12"/>
        </w:numPr>
        <w:spacing w:before="100" w:beforeAutospacing="1" w:after="100" w:afterAutospacing="1" w:line="288" w:lineRule="auto"/>
        <w:ind w:hanging="357"/>
        <w:rPr>
          <w:rStyle w:val="Hyperlink"/>
          <w:rFonts w:ascii="Georgia" w:hAnsi="Georgia"/>
          <w:color w:val="auto"/>
          <w:sz w:val="24"/>
          <w:szCs w:val="24"/>
        </w:rPr>
      </w:pPr>
      <w:hyperlink r:id="rId17" w:history="1">
        <w:r w:rsidRPr="00920F18">
          <w:rPr>
            <w:rStyle w:val="Hyperlink"/>
            <w:rFonts w:ascii="Georgia" w:hAnsi="Georgia"/>
            <w:sz w:val="24"/>
            <w:szCs w:val="24"/>
          </w:rPr>
          <w:t>Solemnity of the Most Holy Body and Blood of Christ (Corpus Christi)</w:t>
        </w:r>
      </w:hyperlink>
      <w:r w:rsidRPr="00920F18">
        <w:rPr>
          <w:rFonts w:ascii="Georgia" w:hAnsi="Georgia"/>
          <w:sz w:val="24"/>
          <w:szCs w:val="24"/>
        </w:rPr>
        <w:t>, Vatican News</w:t>
      </w:r>
    </w:p>
    <w:p w14:paraId="59321ABE" w14:textId="77777777" w:rsidR="00660DA8" w:rsidRPr="00920F18" w:rsidRDefault="00660DA8" w:rsidP="00920F18">
      <w:pPr>
        <w:pStyle w:val="ListParagraph"/>
        <w:numPr>
          <w:ilvl w:val="0"/>
          <w:numId w:val="12"/>
        </w:numPr>
        <w:spacing w:before="100" w:beforeAutospacing="1" w:after="100" w:afterAutospacing="1" w:line="288" w:lineRule="auto"/>
        <w:ind w:hanging="357"/>
        <w:rPr>
          <w:rStyle w:val="Hyperlink"/>
          <w:rFonts w:ascii="Georgia" w:hAnsi="Georgia"/>
          <w:color w:val="auto"/>
          <w:sz w:val="24"/>
          <w:szCs w:val="24"/>
        </w:rPr>
      </w:pPr>
      <w:hyperlink r:id="rId18" w:history="1">
        <w:r w:rsidRPr="00920F18">
          <w:rPr>
            <w:rStyle w:val="Hyperlink"/>
            <w:rFonts w:ascii="Georgia" w:hAnsi="Georgia"/>
            <w:sz w:val="24"/>
            <w:szCs w:val="24"/>
          </w:rPr>
          <w:t>3 Powerful ways to celebrate Corpus Christi with children</w:t>
        </w:r>
      </w:hyperlink>
      <w:r w:rsidRPr="00920F18">
        <w:rPr>
          <w:rFonts w:ascii="Georgia" w:hAnsi="Georgia"/>
          <w:sz w:val="24"/>
          <w:szCs w:val="24"/>
        </w:rPr>
        <w:t>, Aleteia, June 10, 2023</w:t>
      </w:r>
    </w:p>
    <w:p w14:paraId="7238E1C8" w14:textId="77777777" w:rsidR="00660DA8" w:rsidRPr="00920F18" w:rsidRDefault="00660DA8" w:rsidP="00920F18">
      <w:pPr>
        <w:pStyle w:val="ListParagraph"/>
        <w:numPr>
          <w:ilvl w:val="0"/>
          <w:numId w:val="12"/>
        </w:numPr>
        <w:spacing w:before="100" w:beforeAutospacing="1" w:after="100" w:afterAutospacing="1" w:line="288" w:lineRule="auto"/>
        <w:ind w:hanging="357"/>
        <w:rPr>
          <w:rFonts w:ascii="Georgia" w:hAnsi="Georgia"/>
          <w:sz w:val="24"/>
          <w:szCs w:val="24"/>
          <w:lang w:val="en-US"/>
        </w:rPr>
      </w:pPr>
      <w:hyperlink r:id="rId19" w:history="1">
        <w:r w:rsidRPr="00920F18">
          <w:rPr>
            <w:rStyle w:val="Hyperlink"/>
            <w:rFonts w:ascii="Georgia" w:hAnsi="Georgia"/>
            <w:sz w:val="24"/>
            <w:szCs w:val="24"/>
          </w:rPr>
          <w:t>National Euch</w:t>
        </w:r>
        <w:bookmarkStart w:id="6" w:name="_Hlt163664221"/>
        <w:bookmarkStart w:id="7" w:name="_Hlt163664222"/>
        <w:r w:rsidRPr="00920F18">
          <w:rPr>
            <w:rStyle w:val="Hyperlink"/>
            <w:rFonts w:ascii="Georgia" w:hAnsi="Georgia"/>
            <w:sz w:val="24"/>
            <w:szCs w:val="24"/>
          </w:rPr>
          <w:t>a</w:t>
        </w:r>
        <w:bookmarkEnd w:id="6"/>
        <w:bookmarkEnd w:id="7"/>
        <w:r w:rsidRPr="00920F18">
          <w:rPr>
            <w:rStyle w:val="Hyperlink"/>
            <w:rFonts w:ascii="Georgia" w:hAnsi="Georgia"/>
            <w:sz w:val="24"/>
            <w:szCs w:val="24"/>
          </w:rPr>
          <w:t>ristic Revival</w:t>
        </w:r>
      </w:hyperlink>
      <w:r w:rsidRPr="00920F18">
        <w:rPr>
          <w:rFonts w:ascii="Georgia" w:hAnsi="Georgia"/>
          <w:sz w:val="24"/>
          <w:szCs w:val="24"/>
        </w:rPr>
        <w:t>, United States Conference of Catholic Bishops</w:t>
      </w:r>
    </w:p>
    <w:p w14:paraId="0B3AB20A" w14:textId="77777777" w:rsidR="00660DA8" w:rsidRPr="00920F18" w:rsidRDefault="00660DA8" w:rsidP="00920F18">
      <w:pPr>
        <w:pStyle w:val="ListParagraph"/>
        <w:numPr>
          <w:ilvl w:val="0"/>
          <w:numId w:val="12"/>
        </w:numPr>
        <w:spacing w:before="100" w:beforeAutospacing="1" w:after="100" w:afterAutospacing="1" w:line="288" w:lineRule="auto"/>
        <w:ind w:hanging="357"/>
        <w:rPr>
          <w:rFonts w:ascii="Georgia" w:hAnsi="Georgia"/>
          <w:i/>
          <w:iCs/>
          <w:sz w:val="24"/>
          <w:szCs w:val="24"/>
          <w:lang w:val="en-US"/>
        </w:rPr>
      </w:pPr>
      <w:hyperlink r:id="rId20" w:history="1">
        <w:r w:rsidRPr="00920F18">
          <w:rPr>
            <w:rStyle w:val="Hyperlink"/>
            <w:rFonts w:ascii="Georgia" w:hAnsi="Georgia"/>
            <w:sz w:val="24"/>
            <w:szCs w:val="24"/>
          </w:rPr>
          <w:t>How to Make a Canopy</w:t>
        </w:r>
      </w:hyperlink>
      <w:r w:rsidRPr="00920F18">
        <w:rPr>
          <w:rFonts w:ascii="Georgia" w:eastAsia="Times New Roman" w:hAnsi="Georgia"/>
          <w:sz w:val="24"/>
          <w:szCs w:val="24"/>
        </w:rPr>
        <w:t xml:space="preserve">, </w:t>
      </w:r>
      <w:r w:rsidRPr="00920F18">
        <w:rPr>
          <w:rFonts w:ascii="Georgia" w:hAnsi="Georgia"/>
          <w:sz w:val="24"/>
          <w:szCs w:val="24"/>
        </w:rPr>
        <w:t>Diocese of Rapid City</w:t>
      </w:r>
    </w:p>
    <w:p w14:paraId="65CCF130" w14:textId="352B8993" w:rsidR="00660DA8" w:rsidRPr="00920F18" w:rsidRDefault="00395A48" w:rsidP="00920F18">
      <w:pPr>
        <w:pStyle w:val="ListParagraph"/>
        <w:numPr>
          <w:ilvl w:val="0"/>
          <w:numId w:val="12"/>
        </w:numPr>
        <w:spacing w:before="100" w:beforeAutospacing="1" w:after="100" w:afterAutospacing="1" w:line="288" w:lineRule="auto"/>
        <w:ind w:hanging="357"/>
        <w:rPr>
          <w:rFonts w:ascii="Georgia" w:hAnsi="Georgia"/>
          <w:sz w:val="24"/>
          <w:szCs w:val="24"/>
          <w:u w:val="single"/>
          <w:lang w:val="en-US"/>
        </w:rPr>
      </w:pPr>
      <w:hyperlink r:id="rId21" w:history="1">
        <w:r w:rsidRPr="00920F18">
          <w:rPr>
            <w:rStyle w:val="Hyperlink"/>
            <w:rFonts w:ascii="Georgia" w:hAnsi="Georgia"/>
            <w:sz w:val="24"/>
            <w:szCs w:val="24"/>
          </w:rPr>
          <w:t>Frequently Asked Questions about E</w:t>
        </w:r>
        <w:r w:rsidR="00660DA8" w:rsidRPr="00920F18">
          <w:rPr>
            <w:rStyle w:val="Hyperlink"/>
            <w:rFonts w:ascii="Georgia" w:hAnsi="Georgia"/>
            <w:sz w:val="24"/>
            <w:szCs w:val="24"/>
          </w:rPr>
          <w:t>ucharistic</w:t>
        </w:r>
        <w:r w:rsidR="006A14A7">
          <w:rPr>
            <w:rStyle w:val="Hyperlink"/>
            <w:rFonts w:ascii="Georgia" w:hAnsi="Georgia"/>
            <w:sz w:val="24"/>
            <w:szCs w:val="24"/>
          </w:rPr>
          <w:t xml:space="preserve"> Processions</w:t>
        </w:r>
      </w:hyperlink>
    </w:p>
    <w:p w14:paraId="29E45067" w14:textId="487B3BE0" w:rsidR="003E38D8" w:rsidRPr="00920F18" w:rsidRDefault="00660DA8" w:rsidP="00920F18">
      <w:pPr>
        <w:pStyle w:val="ListParagraph"/>
        <w:numPr>
          <w:ilvl w:val="0"/>
          <w:numId w:val="12"/>
        </w:numPr>
        <w:spacing w:before="100" w:beforeAutospacing="1" w:after="100" w:afterAutospacing="1" w:line="288" w:lineRule="auto"/>
        <w:ind w:hanging="357"/>
        <w:rPr>
          <w:rStyle w:val="Hyperlink"/>
          <w:rFonts w:ascii="Georgia" w:hAnsi="Georgia"/>
          <w:sz w:val="24"/>
          <w:szCs w:val="24"/>
        </w:rPr>
      </w:pPr>
      <w:hyperlink r:id="rId22" w:history="1">
        <w:r w:rsidRPr="00920F18">
          <w:rPr>
            <w:rStyle w:val="Hyperlink"/>
            <w:rFonts w:ascii="Georgia" w:hAnsi="Georgia"/>
            <w:sz w:val="24"/>
            <w:szCs w:val="24"/>
          </w:rPr>
          <w:t>Suggestions for Organizing a Eucharistic Procession</w:t>
        </w:r>
      </w:hyperlink>
    </w:p>
    <w:p w14:paraId="2DEC5CA1" w14:textId="3AB4D5DE" w:rsidR="00910C02" w:rsidRPr="00275E4E" w:rsidRDefault="00660DA8" w:rsidP="00895C16">
      <w:pPr>
        <w:pStyle w:val="Heading2"/>
      </w:pPr>
      <w:bookmarkStart w:id="8" w:name="_Toc164360039"/>
      <w:r w:rsidRPr="00275E4E">
        <w:rPr>
          <w:rStyle w:val="normaltextrun"/>
        </w:rPr>
        <w:t>Magisterial Documents</w:t>
      </w:r>
      <w:bookmarkEnd w:id="8"/>
      <w:r w:rsidR="00F2066D" w:rsidRPr="00275E4E">
        <w:rPr>
          <w:rStyle w:val="normaltextrun"/>
        </w:rPr>
        <w:t> </w:t>
      </w:r>
    </w:p>
    <w:p w14:paraId="58997389" w14:textId="097D9B25" w:rsidR="00660DA8" w:rsidRPr="00920F18" w:rsidRDefault="00660DA8" w:rsidP="00920F18">
      <w:pPr>
        <w:pStyle w:val="ListParagraph"/>
        <w:numPr>
          <w:ilvl w:val="0"/>
          <w:numId w:val="12"/>
        </w:numPr>
        <w:spacing w:before="100" w:beforeAutospacing="1" w:after="100" w:afterAutospacing="1" w:line="288" w:lineRule="auto"/>
        <w:ind w:hanging="357"/>
        <w:rPr>
          <w:rFonts w:ascii="Georgia" w:hAnsi="Georgia"/>
          <w:sz w:val="24"/>
          <w:szCs w:val="24"/>
          <w:lang w:val="en-US"/>
        </w:rPr>
      </w:pPr>
      <w:r w:rsidRPr="00920F18">
        <w:rPr>
          <w:rFonts w:ascii="Georgia" w:hAnsi="Georgia"/>
          <w:sz w:val="24"/>
          <w:szCs w:val="24"/>
          <w:lang w:val="en-US"/>
        </w:rPr>
        <w:t>Catechism of the Catholic Church</w:t>
      </w:r>
    </w:p>
    <w:p w14:paraId="5CA31545" w14:textId="77777777" w:rsidR="00FF603F" w:rsidRPr="00920F18" w:rsidRDefault="00660DA8" w:rsidP="00920F18">
      <w:pPr>
        <w:pStyle w:val="ListParagraph"/>
        <w:numPr>
          <w:ilvl w:val="1"/>
          <w:numId w:val="12"/>
        </w:numPr>
        <w:spacing w:before="100" w:beforeAutospacing="1" w:after="100" w:afterAutospacing="1" w:line="288" w:lineRule="auto"/>
        <w:ind w:hanging="357"/>
        <w:rPr>
          <w:rStyle w:val="Hyperlink"/>
          <w:rFonts w:ascii="Georgia" w:hAnsi="Georgia"/>
          <w:sz w:val="24"/>
          <w:szCs w:val="24"/>
          <w:lang w:val="en-US"/>
        </w:rPr>
      </w:pPr>
      <w:hyperlink r:id="rId23" w:history="1">
        <w:r w:rsidRPr="00920F18">
          <w:rPr>
            <w:rStyle w:val="Hyperlink"/>
            <w:rFonts w:ascii="Georgia" w:hAnsi="Georgia"/>
            <w:sz w:val="24"/>
            <w:szCs w:val="24"/>
            <w:lang w:val="en-US"/>
          </w:rPr>
          <w:t>The Sacrament of the Eucharist: 1322-1419</w:t>
        </w:r>
      </w:hyperlink>
    </w:p>
    <w:p w14:paraId="111B5C37" w14:textId="77B101E8" w:rsidR="00660DA8" w:rsidRPr="00920F18" w:rsidRDefault="00660DA8" w:rsidP="00920F18">
      <w:pPr>
        <w:pStyle w:val="ListParagraph"/>
        <w:numPr>
          <w:ilvl w:val="1"/>
          <w:numId w:val="12"/>
        </w:numPr>
        <w:spacing w:before="100" w:beforeAutospacing="1" w:after="100" w:afterAutospacing="1" w:line="288" w:lineRule="auto"/>
        <w:ind w:hanging="357"/>
        <w:rPr>
          <w:rStyle w:val="Hyperlink"/>
          <w:rFonts w:ascii="Georgia" w:hAnsi="Georgia"/>
          <w:sz w:val="24"/>
          <w:szCs w:val="24"/>
        </w:rPr>
      </w:pPr>
      <w:hyperlink r:id="rId24" w:history="1">
        <w:r w:rsidRPr="00920F18">
          <w:rPr>
            <w:rStyle w:val="Hyperlink"/>
            <w:rFonts w:ascii="Georgia" w:hAnsi="Georgia"/>
            <w:sz w:val="24"/>
            <w:szCs w:val="24"/>
            <w:lang w:val="en-US"/>
          </w:rPr>
          <w:t>Worship of the Eucharist: 1378-1381</w:t>
        </w:r>
      </w:hyperlink>
    </w:p>
    <w:p w14:paraId="61AD54D6" w14:textId="77777777" w:rsidR="00660DA8" w:rsidRPr="00920F18" w:rsidRDefault="00660DA8" w:rsidP="00920F18">
      <w:pPr>
        <w:pStyle w:val="ListParagraph"/>
        <w:numPr>
          <w:ilvl w:val="0"/>
          <w:numId w:val="12"/>
        </w:numPr>
        <w:spacing w:before="100" w:beforeAutospacing="1" w:after="100" w:afterAutospacing="1" w:line="288" w:lineRule="auto"/>
        <w:ind w:hanging="357"/>
        <w:rPr>
          <w:rFonts w:ascii="Georgia" w:hAnsi="Georgia"/>
          <w:sz w:val="24"/>
          <w:szCs w:val="24"/>
          <w:lang w:val="en-US"/>
        </w:rPr>
      </w:pPr>
      <w:r w:rsidRPr="00920F18">
        <w:rPr>
          <w:rFonts w:ascii="Georgia" w:hAnsi="Georgia"/>
          <w:sz w:val="24"/>
          <w:szCs w:val="24"/>
          <w:lang w:val="en-US"/>
        </w:rPr>
        <w:t>Compendium of the Catechism of the Catholic Church</w:t>
      </w:r>
    </w:p>
    <w:p w14:paraId="519C920C" w14:textId="3C860366" w:rsidR="00660DA8" w:rsidRPr="00920F18" w:rsidRDefault="00660DA8" w:rsidP="00920F18">
      <w:pPr>
        <w:pStyle w:val="ListParagraph"/>
        <w:numPr>
          <w:ilvl w:val="1"/>
          <w:numId w:val="12"/>
        </w:numPr>
        <w:spacing w:before="100" w:beforeAutospacing="1" w:after="100" w:afterAutospacing="1" w:line="288" w:lineRule="auto"/>
        <w:ind w:hanging="357"/>
        <w:rPr>
          <w:rFonts w:ascii="Georgia" w:hAnsi="Georgia"/>
          <w:sz w:val="24"/>
          <w:szCs w:val="24"/>
          <w:lang w:val="en-US"/>
        </w:rPr>
      </w:pPr>
      <w:hyperlink r:id="rId25" w:history="1">
        <w:r w:rsidRPr="00920F18">
          <w:rPr>
            <w:rStyle w:val="Hyperlink"/>
            <w:rFonts w:ascii="Georgia" w:hAnsi="Georgia"/>
            <w:sz w:val="24"/>
            <w:szCs w:val="24"/>
            <w:lang w:val="en-US"/>
          </w:rPr>
          <w:t>The Sacrament of the Eucharist: 271-294</w:t>
        </w:r>
      </w:hyperlink>
    </w:p>
    <w:p w14:paraId="7E9BBD4F" w14:textId="77777777" w:rsidR="00660DA8" w:rsidRPr="00920F18" w:rsidRDefault="00660DA8" w:rsidP="00920F18">
      <w:pPr>
        <w:pStyle w:val="ListParagraph"/>
        <w:numPr>
          <w:ilvl w:val="1"/>
          <w:numId w:val="12"/>
        </w:numPr>
        <w:spacing w:before="100" w:beforeAutospacing="1" w:after="100" w:afterAutospacing="1" w:line="288" w:lineRule="auto"/>
        <w:ind w:hanging="357"/>
        <w:rPr>
          <w:rFonts w:ascii="Georgia" w:hAnsi="Georgia"/>
          <w:sz w:val="24"/>
          <w:szCs w:val="24"/>
          <w:lang w:val="en-US"/>
        </w:rPr>
      </w:pPr>
      <w:hyperlink r:id="rId26" w:history="1">
        <w:r w:rsidRPr="00920F18">
          <w:rPr>
            <w:rStyle w:val="Hyperlink"/>
            <w:rFonts w:ascii="Georgia" w:hAnsi="Georgia"/>
            <w:sz w:val="24"/>
            <w:szCs w:val="24"/>
            <w:lang w:val="en-US"/>
          </w:rPr>
          <w:t>What kind of worship is due to the sacrament of the Eucharist: 286</w:t>
        </w:r>
      </w:hyperlink>
    </w:p>
    <w:p w14:paraId="37BA6F91" w14:textId="77777777" w:rsidR="00660DA8" w:rsidRPr="00920F18" w:rsidRDefault="00660DA8" w:rsidP="00920F18">
      <w:pPr>
        <w:pStyle w:val="ListParagraph"/>
        <w:numPr>
          <w:ilvl w:val="0"/>
          <w:numId w:val="12"/>
        </w:numPr>
        <w:spacing w:before="100" w:beforeAutospacing="1" w:after="100" w:afterAutospacing="1" w:line="288" w:lineRule="auto"/>
        <w:ind w:hanging="357"/>
        <w:rPr>
          <w:rFonts w:ascii="Georgia" w:hAnsi="Georgia"/>
          <w:sz w:val="24"/>
          <w:szCs w:val="24"/>
          <w:lang w:val="en-US"/>
        </w:rPr>
      </w:pPr>
      <w:hyperlink r:id="rId27" w:history="1">
        <w:r w:rsidRPr="00920F18">
          <w:rPr>
            <w:rStyle w:val="Hyperlink"/>
            <w:rFonts w:ascii="Georgia" w:hAnsi="Georgia"/>
            <w:sz w:val="24"/>
            <w:szCs w:val="24"/>
            <w:lang w:val="en-US"/>
          </w:rPr>
          <w:t xml:space="preserve">Sacramentum </w:t>
        </w:r>
        <w:proofErr w:type="spellStart"/>
        <w:r w:rsidRPr="00920F18">
          <w:rPr>
            <w:rStyle w:val="Hyperlink"/>
            <w:rFonts w:ascii="Georgia" w:hAnsi="Georgia"/>
            <w:sz w:val="24"/>
            <w:szCs w:val="24"/>
            <w:lang w:val="en-US"/>
          </w:rPr>
          <w:t>Caritatis</w:t>
        </w:r>
        <w:proofErr w:type="spellEnd"/>
      </w:hyperlink>
      <w:r w:rsidRPr="00920F18">
        <w:rPr>
          <w:rFonts w:ascii="Georgia" w:hAnsi="Georgia"/>
          <w:sz w:val="24"/>
          <w:szCs w:val="24"/>
          <w:lang w:val="en-US"/>
        </w:rPr>
        <w:t>, Pope Benedict XVI, February 22, 2007</w:t>
      </w:r>
    </w:p>
    <w:p w14:paraId="0656EEDD" w14:textId="77777777" w:rsidR="00660DA8" w:rsidRPr="00920F18" w:rsidRDefault="00660DA8" w:rsidP="00920F18">
      <w:pPr>
        <w:pStyle w:val="ListParagraph"/>
        <w:numPr>
          <w:ilvl w:val="0"/>
          <w:numId w:val="12"/>
        </w:numPr>
        <w:spacing w:before="100" w:beforeAutospacing="1" w:after="100" w:afterAutospacing="1" w:line="288" w:lineRule="auto"/>
        <w:ind w:hanging="357"/>
        <w:rPr>
          <w:rFonts w:ascii="Georgia" w:hAnsi="Georgia"/>
          <w:i/>
          <w:iCs/>
          <w:sz w:val="24"/>
          <w:szCs w:val="24"/>
          <w:lang w:val="en-US"/>
        </w:rPr>
      </w:pPr>
      <w:hyperlink r:id="rId28" w:history="1">
        <w:r w:rsidRPr="00920F18">
          <w:rPr>
            <w:rStyle w:val="Hyperlink"/>
            <w:rFonts w:ascii="Georgia" w:hAnsi="Georgia"/>
            <w:sz w:val="24"/>
            <w:szCs w:val="24"/>
            <w:lang w:val="en-US"/>
          </w:rPr>
          <w:t xml:space="preserve">Mane </w:t>
        </w:r>
        <w:proofErr w:type="spellStart"/>
        <w:r w:rsidRPr="00920F18">
          <w:rPr>
            <w:rStyle w:val="Hyperlink"/>
            <w:rFonts w:ascii="Georgia" w:hAnsi="Georgia"/>
            <w:sz w:val="24"/>
            <w:szCs w:val="24"/>
            <w:lang w:val="en-US"/>
          </w:rPr>
          <w:t>Nobiscum</w:t>
        </w:r>
        <w:proofErr w:type="spellEnd"/>
        <w:r w:rsidRPr="00920F18">
          <w:rPr>
            <w:rStyle w:val="Hyperlink"/>
            <w:rFonts w:ascii="Georgia" w:hAnsi="Georgia"/>
            <w:sz w:val="24"/>
            <w:szCs w:val="24"/>
            <w:lang w:val="en-US"/>
          </w:rPr>
          <w:t xml:space="preserve"> Domine</w:t>
        </w:r>
      </w:hyperlink>
      <w:r w:rsidRPr="00920F18">
        <w:rPr>
          <w:rFonts w:ascii="Georgia" w:hAnsi="Georgia"/>
          <w:i/>
          <w:iCs/>
          <w:sz w:val="24"/>
          <w:szCs w:val="24"/>
          <w:lang w:val="en-US"/>
        </w:rPr>
        <w:t>,</w:t>
      </w:r>
      <w:r w:rsidRPr="00920F18">
        <w:rPr>
          <w:rFonts w:ascii="Georgia" w:hAnsi="Georgia"/>
          <w:sz w:val="24"/>
          <w:szCs w:val="24"/>
          <w:lang w:val="en-US"/>
        </w:rPr>
        <w:t xml:space="preserve"> St. Pope John Paul II, October 7, 2004</w:t>
      </w:r>
    </w:p>
    <w:p w14:paraId="501637F3" w14:textId="77777777" w:rsidR="00660DA8" w:rsidRPr="00920F18" w:rsidRDefault="00660DA8" w:rsidP="00920F18">
      <w:pPr>
        <w:pStyle w:val="ListParagraph"/>
        <w:numPr>
          <w:ilvl w:val="0"/>
          <w:numId w:val="12"/>
        </w:numPr>
        <w:spacing w:before="100" w:beforeAutospacing="1" w:after="100" w:afterAutospacing="1" w:line="288" w:lineRule="auto"/>
        <w:ind w:hanging="357"/>
        <w:rPr>
          <w:rFonts w:ascii="Georgia" w:hAnsi="Georgia"/>
          <w:sz w:val="24"/>
          <w:szCs w:val="24"/>
          <w:lang w:val="en-US"/>
        </w:rPr>
      </w:pPr>
      <w:hyperlink r:id="rId29" w:history="1">
        <w:r w:rsidRPr="00920F18">
          <w:rPr>
            <w:rStyle w:val="Hyperlink"/>
            <w:rFonts w:ascii="Georgia" w:hAnsi="Georgia"/>
            <w:sz w:val="24"/>
            <w:szCs w:val="24"/>
            <w:lang w:val="en-US"/>
          </w:rPr>
          <w:t xml:space="preserve">Ecclesia de </w:t>
        </w:r>
        <w:proofErr w:type="spellStart"/>
        <w:r w:rsidRPr="00920F18">
          <w:rPr>
            <w:rStyle w:val="Hyperlink"/>
            <w:rFonts w:ascii="Georgia" w:hAnsi="Georgia"/>
            <w:sz w:val="24"/>
            <w:szCs w:val="24"/>
            <w:lang w:val="en-US"/>
          </w:rPr>
          <w:t>Eucharistia</w:t>
        </w:r>
        <w:proofErr w:type="spellEnd"/>
      </w:hyperlink>
      <w:r w:rsidRPr="00920F18">
        <w:rPr>
          <w:rFonts w:ascii="Georgia" w:hAnsi="Georgia"/>
          <w:sz w:val="24"/>
          <w:szCs w:val="24"/>
          <w:lang w:val="en-US"/>
        </w:rPr>
        <w:t>, St. Pope John Paul II, April 17, 2003</w:t>
      </w:r>
    </w:p>
    <w:p w14:paraId="7F6D50CC" w14:textId="77777777" w:rsidR="00660DA8" w:rsidRPr="00920F18" w:rsidRDefault="00660DA8" w:rsidP="00920F18">
      <w:pPr>
        <w:pStyle w:val="ListParagraph"/>
        <w:numPr>
          <w:ilvl w:val="0"/>
          <w:numId w:val="12"/>
        </w:numPr>
        <w:spacing w:before="100" w:beforeAutospacing="1" w:after="100" w:afterAutospacing="1" w:line="288" w:lineRule="auto"/>
        <w:ind w:hanging="357"/>
        <w:rPr>
          <w:rFonts w:ascii="Georgia" w:hAnsi="Georgia"/>
          <w:sz w:val="24"/>
          <w:szCs w:val="24"/>
          <w:lang w:val="en-US"/>
        </w:rPr>
      </w:pPr>
      <w:hyperlink r:id="rId30" w:history="1">
        <w:r w:rsidRPr="00920F18">
          <w:rPr>
            <w:rStyle w:val="Hyperlink"/>
            <w:rFonts w:ascii="Georgia" w:hAnsi="Georgia"/>
            <w:sz w:val="24"/>
            <w:szCs w:val="24"/>
            <w:lang w:val="en-US"/>
          </w:rPr>
          <w:t>Directory on Popular Piety and the Liturgy</w:t>
        </w:r>
      </w:hyperlink>
      <w:r w:rsidRPr="00920F18">
        <w:rPr>
          <w:rFonts w:ascii="Georgia" w:hAnsi="Georgia"/>
          <w:sz w:val="24"/>
          <w:szCs w:val="24"/>
          <w:lang w:val="en-US"/>
        </w:rPr>
        <w:t>, Congregation for Worship and the Discipline of the Sacraments, Vatican, 2001</w:t>
      </w:r>
    </w:p>
    <w:p w14:paraId="1FC1950D" w14:textId="77777777" w:rsidR="00660DA8" w:rsidRPr="00920F18" w:rsidRDefault="00660DA8" w:rsidP="00920F18">
      <w:pPr>
        <w:pStyle w:val="ListParagraph"/>
        <w:numPr>
          <w:ilvl w:val="0"/>
          <w:numId w:val="12"/>
        </w:numPr>
        <w:spacing w:before="100" w:beforeAutospacing="1" w:after="100" w:afterAutospacing="1" w:line="288" w:lineRule="auto"/>
        <w:ind w:hanging="357"/>
        <w:rPr>
          <w:rStyle w:val="Hyperlink"/>
          <w:rFonts w:ascii="Georgia" w:hAnsi="Georgia"/>
          <w:sz w:val="24"/>
          <w:szCs w:val="24"/>
        </w:rPr>
      </w:pPr>
      <w:hyperlink r:id="rId31" w:tgtFrame="_blank" w:history="1">
        <w:r w:rsidRPr="00920F18">
          <w:rPr>
            <w:rStyle w:val="Hyperlink"/>
            <w:rFonts w:ascii="Georgia" w:hAnsi="Georgia"/>
            <w:sz w:val="24"/>
            <w:szCs w:val="24"/>
          </w:rPr>
          <w:t>Catechesis of His Holiness John Paul II on the Eucharist</w:t>
        </w:r>
      </w:hyperlink>
    </w:p>
    <w:p w14:paraId="607FDFC6" w14:textId="0E44BAFE" w:rsidR="00660DA8" w:rsidRPr="00920F18" w:rsidRDefault="00660DA8" w:rsidP="00920F18">
      <w:pPr>
        <w:pStyle w:val="ListParagraph"/>
        <w:numPr>
          <w:ilvl w:val="0"/>
          <w:numId w:val="12"/>
        </w:numPr>
        <w:spacing w:before="100" w:beforeAutospacing="1" w:after="100" w:afterAutospacing="1" w:line="288" w:lineRule="auto"/>
        <w:ind w:hanging="357"/>
        <w:rPr>
          <w:rFonts w:ascii="Georgia" w:hAnsi="Georgia"/>
          <w:sz w:val="24"/>
          <w:szCs w:val="24"/>
          <w:lang w:val="en-US"/>
        </w:rPr>
      </w:pPr>
      <w:hyperlink r:id="rId32" w:history="1">
        <w:proofErr w:type="spellStart"/>
        <w:r w:rsidRPr="00920F18">
          <w:rPr>
            <w:rStyle w:val="Hyperlink"/>
            <w:rFonts w:ascii="Georgia" w:hAnsi="Georgia"/>
            <w:sz w:val="24"/>
            <w:szCs w:val="24"/>
            <w:lang w:val="en-US"/>
          </w:rPr>
          <w:t>Dominicae</w:t>
        </w:r>
        <w:proofErr w:type="spellEnd"/>
        <w:r w:rsidRPr="00920F18">
          <w:rPr>
            <w:rStyle w:val="Hyperlink"/>
            <w:rFonts w:ascii="Georgia" w:hAnsi="Georgia"/>
            <w:sz w:val="24"/>
            <w:szCs w:val="24"/>
            <w:lang w:val="en-US"/>
          </w:rPr>
          <w:t xml:space="preserve"> Cenae</w:t>
        </w:r>
      </w:hyperlink>
      <w:r w:rsidRPr="00920F18">
        <w:rPr>
          <w:rFonts w:ascii="Georgia" w:hAnsi="Georgia"/>
          <w:sz w:val="24"/>
          <w:szCs w:val="24"/>
          <w:lang w:val="en-US"/>
        </w:rPr>
        <w:t xml:space="preserve">, </w:t>
      </w:r>
      <w:r w:rsidR="00E91F22">
        <w:rPr>
          <w:rFonts w:ascii="Georgia" w:hAnsi="Georgia"/>
          <w:sz w:val="24"/>
          <w:szCs w:val="24"/>
          <w:lang w:val="en-US"/>
        </w:rPr>
        <w:t xml:space="preserve">St. </w:t>
      </w:r>
      <w:r w:rsidRPr="00920F18">
        <w:rPr>
          <w:rFonts w:ascii="Georgia" w:hAnsi="Georgia"/>
          <w:sz w:val="24"/>
          <w:szCs w:val="24"/>
          <w:lang w:val="en-US"/>
        </w:rPr>
        <w:t>John Paul II, February 24, 1980</w:t>
      </w:r>
      <w:r w:rsidR="00CE5749">
        <w:rPr>
          <w:rFonts w:ascii="Georgia" w:hAnsi="Georgia"/>
          <w:sz w:val="24"/>
          <w:szCs w:val="24"/>
          <w:lang w:val="en-US"/>
        </w:rPr>
        <w:br/>
      </w:r>
    </w:p>
    <w:p w14:paraId="24B896C8" w14:textId="77777777" w:rsidR="00660DA8" w:rsidRPr="00920F18" w:rsidRDefault="00660DA8" w:rsidP="00920F18">
      <w:pPr>
        <w:pStyle w:val="ListParagraph"/>
        <w:numPr>
          <w:ilvl w:val="0"/>
          <w:numId w:val="12"/>
        </w:numPr>
        <w:spacing w:before="100" w:beforeAutospacing="1" w:after="100" w:afterAutospacing="1" w:line="288" w:lineRule="auto"/>
        <w:ind w:hanging="357"/>
        <w:rPr>
          <w:rFonts w:ascii="Georgia" w:hAnsi="Georgia"/>
          <w:sz w:val="24"/>
          <w:szCs w:val="24"/>
          <w:lang w:val="en-US"/>
        </w:rPr>
      </w:pPr>
      <w:proofErr w:type="spellStart"/>
      <w:r w:rsidRPr="00920F18">
        <w:rPr>
          <w:rFonts w:ascii="Georgia" w:hAnsi="Georgia"/>
          <w:sz w:val="24"/>
          <w:szCs w:val="24"/>
          <w:lang w:val="en-US"/>
        </w:rPr>
        <w:t>Inaestimabile</w:t>
      </w:r>
      <w:proofErr w:type="spellEnd"/>
      <w:r w:rsidRPr="00920F18">
        <w:rPr>
          <w:rFonts w:ascii="Georgia" w:hAnsi="Georgia"/>
          <w:sz w:val="24"/>
          <w:szCs w:val="24"/>
          <w:lang w:val="en-US"/>
        </w:rPr>
        <w:t xml:space="preserve"> Donum, Congregation for Divine Worship and Sacraments, 1980</w:t>
      </w:r>
    </w:p>
    <w:p w14:paraId="3DDC0FB4" w14:textId="509D11BF" w:rsidR="00330E3E" w:rsidRPr="00920F18" w:rsidRDefault="004421D9" w:rsidP="00920F18">
      <w:pPr>
        <w:pStyle w:val="ListParagraph"/>
        <w:numPr>
          <w:ilvl w:val="1"/>
          <w:numId w:val="12"/>
        </w:numPr>
        <w:spacing w:before="100" w:beforeAutospacing="1" w:after="100" w:afterAutospacing="1" w:line="288" w:lineRule="auto"/>
        <w:ind w:hanging="357"/>
        <w:rPr>
          <w:rFonts w:ascii="Georgia" w:hAnsi="Georgia"/>
          <w:sz w:val="24"/>
          <w:szCs w:val="24"/>
          <w:lang w:val="en-US"/>
        </w:rPr>
      </w:pPr>
      <w:r w:rsidRPr="00920F18">
        <w:rPr>
          <w:rFonts w:ascii="Georgia" w:hAnsi="Georgia"/>
          <w:sz w:val="24"/>
          <w:szCs w:val="24"/>
          <w:lang w:val="en-US"/>
        </w:rPr>
        <w:t xml:space="preserve">Out of print. Reference copy available to </w:t>
      </w:r>
      <w:r w:rsidR="007405CA" w:rsidRPr="00920F18">
        <w:rPr>
          <w:rFonts w:ascii="Georgia" w:hAnsi="Georgia"/>
          <w:sz w:val="24"/>
          <w:szCs w:val="24"/>
          <w:lang w:val="en-US"/>
        </w:rPr>
        <w:t>clergy and parish leaders</w:t>
      </w:r>
      <w:r w:rsidRPr="00920F18">
        <w:rPr>
          <w:rFonts w:ascii="Georgia" w:hAnsi="Georgia"/>
          <w:sz w:val="24"/>
          <w:szCs w:val="24"/>
          <w:lang w:val="en-US"/>
        </w:rPr>
        <w:t xml:space="preserve"> </w:t>
      </w:r>
      <w:r w:rsidR="008E598A" w:rsidRPr="00920F18">
        <w:rPr>
          <w:rFonts w:ascii="Georgia" w:hAnsi="Georgia"/>
          <w:sz w:val="24"/>
          <w:szCs w:val="24"/>
          <w:lang w:val="en-US"/>
        </w:rPr>
        <w:t xml:space="preserve">through the Office of Formation for Discipleship library. Contact </w:t>
      </w:r>
      <w:hyperlink r:id="rId33" w:history="1">
        <w:r w:rsidR="00DA66E5" w:rsidRPr="00B47A6B">
          <w:rPr>
            <w:rStyle w:val="Hyperlink"/>
            <w:rFonts w:ascii="Georgia" w:hAnsi="Georgia"/>
            <w:sz w:val="24"/>
            <w:szCs w:val="24"/>
            <w:lang w:val="en-US"/>
          </w:rPr>
          <w:t>formation@archtoronto.org</w:t>
        </w:r>
      </w:hyperlink>
    </w:p>
    <w:p w14:paraId="21F39DBB" w14:textId="2981E040" w:rsidR="00660DA8" w:rsidRPr="00920F18" w:rsidRDefault="00660DA8" w:rsidP="00920F18">
      <w:pPr>
        <w:pStyle w:val="ListParagraph"/>
        <w:numPr>
          <w:ilvl w:val="0"/>
          <w:numId w:val="12"/>
        </w:numPr>
        <w:spacing w:before="100" w:beforeAutospacing="1" w:after="100" w:afterAutospacing="1" w:line="288" w:lineRule="auto"/>
        <w:ind w:hanging="357"/>
        <w:rPr>
          <w:rFonts w:ascii="Georgia" w:hAnsi="Georgia"/>
          <w:sz w:val="24"/>
          <w:szCs w:val="24"/>
          <w:lang w:val="en-US"/>
        </w:rPr>
      </w:pPr>
      <w:hyperlink r:id="rId34" w:history="1">
        <w:r w:rsidRPr="00920F18">
          <w:rPr>
            <w:rStyle w:val="Hyperlink"/>
            <w:rFonts w:ascii="Georgia" w:hAnsi="Georgia"/>
            <w:sz w:val="24"/>
            <w:szCs w:val="24"/>
            <w:lang w:val="en-US"/>
          </w:rPr>
          <w:t>Holy Communion and Worship of the Eucharist Outside Mass,</w:t>
        </w:r>
      </w:hyperlink>
      <w:r w:rsidRPr="00920F18">
        <w:rPr>
          <w:rFonts w:ascii="Georgia" w:hAnsi="Georgia"/>
          <w:sz w:val="24"/>
          <w:szCs w:val="24"/>
          <w:lang w:val="en-US"/>
        </w:rPr>
        <w:t xml:space="preserve"> Congregation for Divine Worship, June 21, 1973</w:t>
      </w:r>
    </w:p>
    <w:p w14:paraId="26D04E3F" w14:textId="3B9918A6" w:rsidR="00BF0B5C" w:rsidRPr="00275E4E" w:rsidRDefault="00660DA8" w:rsidP="00895C16">
      <w:pPr>
        <w:pStyle w:val="Heading2"/>
      </w:pPr>
      <w:bookmarkStart w:id="9" w:name="_Toc164360040"/>
      <w:r w:rsidRPr="00275E4E">
        <w:rPr>
          <w:rStyle w:val="normaltextrun"/>
        </w:rPr>
        <w:t>Papal Addresses</w:t>
      </w:r>
      <w:bookmarkEnd w:id="9"/>
      <w:r w:rsidR="00F2066D" w:rsidRPr="00275E4E">
        <w:rPr>
          <w:rStyle w:val="normaltextrun"/>
        </w:rPr>
        <w:t> </w:t>
      </w:r>
    </w:p>
    <w:p w14:paraId="194C0B67" w14:textId="216CC871" w:rsidR="00AD3CC5" w:rsidRPr="00AD3CC5" w:rsidRDefault="0016235C" w:rsidP="00D76B7E">
      <w:pPr>
        <w:pStyle w:val="ListParagraph"/>
        <w:numPr>
          <w:ilvl w:val="0"/>
          <w:numId w:val="12"/>
        </w:numPr>
        <w:rPr>
          <w:rFonts w:ascii="Georgia" w:hAnsi="Georgia"/>
          <w:sz w:val="24"/>
          <w:szCs w:val="24"/>
          <w:lang w:val="en-GB"/>
        </w:rPr>
      </w:pPr>
      <w:hyperlink r:id="rId35" w:history="1">
        <w:r w:rsidRPr="00563D65">
          <w:rPr>
            <w:rStyle w:val="Hyperlink"/>
            <w:rFonts w:ascii="Georgia" w:hAnsi="Georgia"/>
            <w:sz w:val="24"/>
            <w:szCs w:val="24"/>
            <w:lang w:val="en-GB"/>
          </w:rPr>
          <w:t xml:space="preserve">General Audience of </w:t>
        </w:r>
        <w:r w:rsidR="00E91F22">
          <w:rPr>
            <w:rStyle w:val="Hyperlink"/>
            <w:rFonts w:ascii="Georgia" w:hAnsi="Georgia"/>
            <w:sz w:val="24"/>
            <w:szCs w:val="24"/>
            <w:lang w:val="en-GB"/>
          </w:rPr>
          <w:t xml:space="preserve">Pope Leo XIV on </w:t>
        </w:r>
        <w:r w:rsidRPr="00563D65">
          <w:rPr>
            <w:rStyle w:val="Hyperlink"/>
            <w:rFonts w:ascii="Georgia" w:hAnsi="Georgia"/>
            <w:sz w:val="24"/>
            <w:szCs w:val="24"/>
            <w:lang w:val="en-GB"/>
          </w:rPr>
          <w:t>8 October 2025</w:t>
        </w:r>
        <w:r w:rsidR="00061938" w:rsidRPr="00563D65">
          <w:rPr>
            <w:rStyle w:val="Hyperlink"/>
            <w:rFonts w:ascii="Georgia" w:hAnsi="Georgia"/>
            <w:sz w:val="24"/>
            <w:szCs w:val="24"/>
            <w:lang w:val="en-GB"/>
          </w:rPr>
          <w:t xml:space="preserve">: </w:t>
        </w:r>
        <w:r w:rsidR="00A64BDD" w:rsidRPr="00563D65">
          <w:rPr>
            <w:rStyle w:val="Hyperlink"/>
            <w:rFonts w:ascii="Georgia" w:hAnsi="Georgia"/>
            <w:sz w:val="24"/>
            <w:szCs w:val="24"/>
          </w:rPr>
          <w:t>Cycle of Catechesis</w:t>
        </w:r>
        <w:r w:rsidR="00E91F22">
          <w:rPr>
            <w:rStyle w:val="Hyperlink"/>
            <w:rFonts w:ascii="Georgia" w:hAnsi="Georgia"/>
            <w:sz w:val="24"/>
            <w:szCs w:val="24"/>
          </w:rPr>
          <w:t xml:space="preserve"> for</w:t>
        </w:r>
        <w:r w:rsidR="00A64BDD" w:rsidRPr="00563D65">
          <w:rPr>
            <w:rStyle w:val="Hyperlink"/>
            <w:rFonts w:ascii="Georgia" w:hAnsi="Georgia"/>
            <w:sz w:val="24"/>
            <w:szCs w:val="24"/>
          </w:rPr>
          <w:t xml:space="preserve"> Jubilee 2025</w:t>
        </w:r>
        <w:r w:rsidR="00D00DD1" w:rsidRPr="00563D65">
          <w:rPr>
            <w:rStyle w:val="Hyperlink"/>
            <w:rFonts w:ascii="Georgia" w:hAnsi="Georgia"/>
            <w:sz w:val="24"/>
            <w:szCs w:val="24"/>
          </w:rPr>
          <w:t xml:space="preserve">. </w:t>
        </w:r>
        <w:r w:rsidR="00061938" w:rsidRPr="00563D65">
          <w:rPr>
            <w:rStyle w:val="Hyperlink"/>
            <w:rFonts w:ascii="Georgia" w:hAnsi="Georgia"/>
            <w:sz w:val="24"/>
            <w:szCs w:val="24"/>
          </w:rPr>
          <w:t>Jesus Christ our Hope. 10. </w:t>
        </w:r>
        <w:r w:rsidR="00061938" w:rsidRPr="00563D65">
          <w:rPr>
            <w:rStyle w:val="Hyperlink"/>
            <w:rFonts w:ascii="Georgia" w:hAnsi="Georgia"/>
            <w:i/>
            <w:iCs/>
            <w:sz w:val="24"/>
            <w:szCs w:val="24"/>
          </w:rPr>
          <w:t>Rekindling. “Were not our hearts burning within us?” (Lk 24:32)</w:t>
        </w:r>
      </w:hyperlink>
    </w:p>
    <w:p w14:paraId="2C82D50F" w14:textId="1BFFF992" w:rsidR="00D76B7E" w:rsidRPr="00D91906" w:rsidRDefault="009C4759" w:rsidP="00D76B7E">
      <w:pPr>
        <w:pStyle w:val="ListParagraph"/>
        <w:numPr>
          <w:ilvl w:val="0"/>
          <w:numId w:val="12"/>
        </w:numPr>
        <w:rPr>
          <w:rFonts w:ascii="Georgia" w:hAnsi="Georgia"/>
          <w:sz w:val="24"/>
          <w:szCs w:val="24"/>
          <w:lang w:val="en-GB"/>
        </w:rPr>
      </w:pPr>
      <w:hyperlink r:id="rId36" w:history="1">
        <w:r w:rsidRPr="00A115A4">
          <w:rPr>
            <w:rStyle w:val="Hyperlink"/>
            <w:rFonts w:ascii="Georgia" w:hAnsi="Georgia"/>
            <w:sz w:val="24"/>
            <w:szCs w:val="24"/>
          </w:rPr>
          <w:t>Homily</w:t>
        </w:r>
        <w:r w:rsidR="00763898" w:rsidRPr="00A115A4">
          <w:rPr>
            <w:rStyle w:val="Hyperlink"/>
            <w:rFonts w:ascii="Georgia" w:hAnsi="Georgia"/>
            <w:sz w:val="24"/>
            <w:szCs w:val="24"/>
          </w:rPr>
          <w:t xml:space="preserve"> of P</w:t>
        </w:r>
        <w:r w:rsidR="00A64245" w:rsidRPr="00A115A4">
          <w:rPr>
            <w:rStyle w:val="Hyperlink"/>
            <w:rFonts w:ascii="Georgia" w:hAnsi="Georgia"/>
            <w:sz w:val="24"/>
            <w:szCs w:val="24"/>
          </w:rPr>
          <w:t>o</w:t>
        </w:r>
        <w:r w:rsidR="00763898" w:rsidRPr="00A115A4">
          <w:rPr>
            <w:rStyle w:val="Hyperlink"/>
            <w:rFonts w:ascii="Georgia" w:hAnsi="Georgia"/>
            <w:sz w:val="24"/>
            <w:szCs w:val="24"/>
          </w:rPr>
          <w:t>pe Leo XIV</w:t>
        </w:r>
        <w:r w:rsidR="00E91F22">
          <w:rPr>
            <w:rStyle w:val="Hyperlink"/>
            <w:rFonts w:ascii="Georgia" w:hAnsi="Georgia"/>
            <w:sz w:val="24"/>
            <w:szCs w:val="24"/>
          </w:rPr>
          <w:t xml:space="preserve"> on 22 June 2025</w:t>
        </w:r>
        <w:r w:rsidR="004B1ED8" w:rsidRPr="00A115A4">
          <w:rPr>
            <w:rStyle w:val="Hyperlink"/>
            <w:rFonts w:ascii="Georgia" w:hAnsi="Georgia"/>
            <w:sz w:val="24"/>
            <w:szCs w:val="24"/>
          </w:rPr>
          <w:t>,</w:t>
        </w:r>
        <w:r w:rsidR="00E91F22">
          <w:rPr>
            <w:rStyle w:val="Hyperlink"/>
            <w:rFonts w:ascii="Georgia" w:hAnsi="Georgia"/>
            <w:sz w:val="24"/>
            <w:szCs w:val="24"/>
          </w:rPr>
          <w:t xml:space="preserve"> </w:t>
        </w:r>
        <w:r w:rsidR="00D76B7E" w:rsidRPr="00A115A4">
          <w:rPr>
            <w:rStyle w:val="Hyperlink"/>
            <w:rFonts w:ascii="Georgia" w:hAnsi="Georgia"/>
            <w:sz w:val="24"/>
            <w:szCs w:val="24"/>
          </w:rPr>
          <w:t>Holy Mass, Procession</w:t>
        </w:r>
        <w:r w:rsidR="00A64245" w:rsidRPr="00A115A4">
          <w:rPr>
            <w:rStyle w:val="Hyperlink"/>
            <w:rFonts w:ascii="Georgia" w:hAnsi="Georgia"/>
            <w:sz w:val="24"/>
            <w:szCs w:val="24"/>
          </w:rPr>
          <w:t xml:space="preserve"> to Saint Mary Major </w:t>
        </w:r>
        <w:r w:rsidR="00D76B7E" w:rsidRPr="00A115A4">
          <w:rPr>
            <w:rStyle w:val="Hyperlink"/>
            <w:rFonts w:ascii="Georgia" w:hAnsi="Georgia"/>
            <w:sz w:val="24"/>
            <w:szCs w:val="24"/>
          </w:rPr>
          <w:t xml:space="preserve">and Eucharistic Blessing </w:t>
        </w:r>
        <w:r w:rsidR="005F0047" w:rsidRPr="00A115A4">
          <w:rPr>
            <w:rStyle w:val="Hyperlink"/>
            <w:rFonts w:ascii="Georgia" w:hAnsi="Georgia"/>
            <w:sz w:val="24"/>
            <w:szCs w:val="24"/>
          </w:rPr>
          <w:t>on the Solemnity of the Most Holy Body and Blood of Christ</w:t>
        </w:r>
      </w:hyperlink>
    </w:p>
    <w:p w14:paraId="5C1B67B5" w14:textId="4FFCB2E4" w:rsidR="00660DA8" w:rsidRPr="00DA1A7B" w:rsidRDefault="00660DA8" w:rsidP="00920F18">
      <w:pPr>
        <w:pStyle w:val="ListParagraph"/>
        <w:numPr>
          <w:ilvl w:val="0"/>
          <w:numId w:val="12"/>
        </w:numPr>
        <w:spacing w:before="100" w:beforeAutospacing="1" w:after="100" w:afterAutospacing="1" w:line="288" w:lineRule="auto"/>
        <w:ind w:left="357" w:hanging="357"/>
        <w:rPr>
          <w:rStyle w:val="Hyperlink"/>
          <w:rFonts w:ascii="Georgia" w:hAnsi="Georgia"/>
          <w:sz w:val="24"/>
          <w:szCs w:val="24"/>
          <w:lang w:val="en-US"/>
        </w:rPr>
      </w:pPr>
      <w:hyperlink r:id="rId37" w:history="1">
        <w:r w:rsidRPr="00DA1A7B">
          <w:rPr>
            <w:rStyle w:val="Hyperlink"/>
            <w:rFonts w:ascii="Georgia" w:hAnsi="Georgia"/>
            <w:sz w:val="24"/>
            <w:szCs w:val="24"/>
            <w:lang w:val="en-US"/>
          </w:rPr>
          <w:t>Homily of Pope Francis</w:t>
        </w:r>
        <w:r w:rsidR="00E91F22">
          <w:rPr>
            <w:rStyle w:val="Hyperlink"/>
            <w:rFonts w:ascii="Georgia" w:hAnsi="Georgia"/>
            <w:sz w:val="24"/>
            <w:szCs w:val="24"/>
            <w:lang w:val="en-US"/>
          </w:rPr>
          <w:t xml:space="preserve"> on 26 May 2016</w:t>
        </w:r>
        <w:r w:rsidRPr="00DA1A7B">
          <w:rPr>
            <w:rStyle w:val="Hyperlink"/>
            <w:rFonts w:ascii="Georgia" w:hAnsi="Georgia"/>
            <w:sz w:val="24"/>
            <w:szCs w:val="24"/>
            <w:lang w:val="en-US"/>
          </w:rPr>
          <w:t>, Holy Mass, Procession to Saint Mary Major and Eucharistic Blessing on the Solemnity of the Most Holy Body and Blood of Christ</w:t>
        </w:r>
      </w:hyperlink>
    </w:p>
    <w:p w14:paraId="2266699E" w14:textId="0C6AF563" w:rsidR="00660DA8" w:rsidRPr="00DA1A7B" w:rsidRDefault="00660DA8" w:rsidP="00920F18">
      <w:pPr>
        <w:pStyle w:val="ListParagraph"/>
        <w:numPr>
          <w:ilvl w:val="0"/>
          <w:numId w:val="12"/>
        </w:numPr>
        <w:spacing w:before="100" w:beforeAutospacing="1" w:after="100" w:afterAutospacing="1" w:line="288" w:lineRule="auto"/>
        <w:ind w:left="357" w:hanging="357"/>
        <w:rPr>
          <w:rStyle w:val="Hyperlink"/>
          <w:rFonts w:ascii="Georgia" w:hAnsi="Georgia"/>
          <w:sz w:val="24"/>
          <w:szCs w:val="24"/>
          <w:lang w:val="en-US"/>
        </w:rPr>
      </w:pPr>
      <w:r w:rsidRPr="00DA1A7B">
        <w:rPr>
          <w:rStyle w:val="Hyperlink"/>
          <w:rFonts w:ascii="Georgia" w:hAnsi="Georgia"/>
          <w:sz w:val="24"/>
          <w:szCs w:val="24"/>
          <w:lang w:val="en-US"/>
        </w:rPr>
        <w:fldChar w:fldCharType="begin"/>
      </w:r>
      <w:r w:rsidRPr="00DA1A7B">
        <w:rPr>
          <w:rStyle w:val="Hyperlink"/>
          <w:rFonts w:ascii="Georgia" w:hAnsi="Georgia"/>
          <w:sz w:val="24"/>
          <w:szCs w:val="24"/>
          <w:lang w:val="en-US"/>
        </w:rPr>
        <w:instrText>HYPERLINK "https://www.vatican.va/content/benedict-xvi/en/audiences/2010/documents/hf_ben-xvi_aud_20101117.html"</w:instrText>
      </w:r>
      <w:r w:rsidRPr="00DA1A7B">
        <w:rPr>
          <w:rStyle w:val="Hyperlink"/>
          <w:rFonts w:ascii="Georgia" w:hAnsi="Georgia"/>
          <w:sz w:val="24"/>
          <w:szCs w:val="24"/>
          <w:lang w:val="en-US"/>
        </w:rPr>
      </w:r>
      <w:r w:rsidRPr="00DA1A7B">
        <w:rPr>
          <w:rStyle w:val="Hyperlink"/>
          <w:rFonts w:ascii="Georgia" w:hAnsi="Georgia"/>
          <w:sz w:val="24"/>
          <w:szCs w:val="24"/>
          <w:lang w:val="en-US"/>
        </w:rPr>
        <w:fldChar w:fldCharType="separate"/>
      </w:r>
      <w:r w:rsidRPr="00DA1A7B">
        <w:rPr>
          <w:rStyle w:val="Hyperlink"/>
          <w:rFonts w:ascii="Georgia" w:hAnsi="Georgia"/>
          <w:sz w:val="24"/>
          <w:szCs w:val="24"/>
          <w:lang w:val="en-US"/>
        </w:rPr>
        <w:t xml:space="preserve">General Audience of </w:t>
      </w:r>
      <w:r w:rsidR="00E91F22">
        <w:rPr>
          <w:rStyle w:val="Hyperlink"/>
          <w:rFonts w:ascii="Georgia" w:hAnsi="Georgia"/>
          <w:sz w:val="24"/>
          <w:szCs w:val="24"/>
          <w:lang w:val="en-US"/>
        </w:rPr>
        <w:t xml:space="preserve">Pope Benedict XVI on </w:t>
      </w:r>
      <w:r w:rsidRPr="00DA1A7B">
        <w:rPr>
          <w:rStyle w:val="Hyperlink"/>
          <w:rFonts w:ascii="Georgia" w:hAnsi="Georgia"/>
          <w:sz w:val="24"/>
          <w:szCs w:val="24"/>
          <w:lang w:val="en-US"/>
        </w:rPr>
        <w:t xml:space="preserve">17 November 2010:  St. Juliana of </w:t>
      </w:r>
      <w:proofErr w:type="spellStart"/>
      <w:r w:rsidRPr="00DA1A7B">
        <w:rPr>
          <w:rStyle w:val="Hyperlink"/>
          <w:rFonts w:ascii="Georgia" w:hAnsi="Georgia"/>
          <w:sz w:val="24"/>
          <w:szCs w:val="24"/>
          <w:lang w:val="en-US"/>
        </w:rPr>
        <w:t>Cornillon</w:t>
      </w:r>
      <w:proofErr w:type="spellEnd"/>
    </w:p>
    <w:p w14:paraId="5C26A92E" w14:textId="1CA0B39C" w:rsidR="00DB69D7" w:rsidRPr="00DB69D7" w:rsidRDefault="00660DA8" w:rsidP="00920F18">
      <w:pPr>
        <w:pStyle w:val="ListParagraph"/>
        <w:numPr>
          <w:ilvl w:val="0"/>
          <w:numId w:val="12"/>
        </w:numPr>
        <w:spacing w:before="100" w:beforeAutospacing="1" w:after="100" w:afterAutospacing="1" w:line="288" w:lineRule="auto"/>
        <w:ind w:left="357" w:hanging="357"/>
        <w:rPr>
          <w:rStyle w:val="normaltextrun"/>
          <w:rFonts w:ascii="Georgia" w:hAnsi="Georgia"/>
          <w:color w:val="0563C1" w:themeColor="hyperlink"/>
          <w:sz w:val="24"/>
          <w:szCs w:val="24"/>
          <w:u w:val="single"/>
          <w:lang w:val="en-US"/>
        </w:rPr>
      </w:pPr>
      <w:r w:rsidRPr="00DA1A7B">
        <w:rPr>
          <w:rStyle w:val="Hyperlink"/>
          <w:rFonts w:ascii="Georgia" w:hAnsi="Georgia"/>
          <w:sz w:val="24"/>
          <w:szCs w:val="24"/>
          <w:lang w:val="en-US"/>
        </w:rPr>
        <w:fldChar w:fldCharType="end"/>
      </w:r>
      <w:hyperlink r:id="rId38" w:history="1">
        <w:r w:rsidRPr="00DA1A7B">
          <w:rPr>
            <w:rStyle w:val="Hyperlink"/>
            <w:rFonts w:ascii="Georgia" w:hAnsi="Georgia"/>
            <w:sz w:val="24"/>
            <w:szCs w:val="24"/>
            <w:lang w:val="en-US"/>
          </w:rPr>
          <w:t>Homily of Pope Benedict XVI</w:t>
        </w:r>
        <w:r w:rsidR="00E91F22">
          <w:rPr>
            <w:rStyle w:val="Hyperlink"/>
            <w:rFonts w:ascii="Georgia" w:hAnsi="Georgia"/>
            <w:sz w:val="24"/>
            <w:szCs w:val="24"/>
            <w:lang w:val="en-US"/>
          </w:rPr>
          <w:t xml:space="preserve"> on 26 May 2005</w:t>
        </w:r>
        <w:r w:rsidRPr="00DA1A7B">
          <w:rPr>
            <w:rStyle w:val="Hyperlink"/>
            <w:rFonts w:ascii="Georgia" w:hAnsi="Georgia"/>
            <w:sz w:val="24"/>
            <w:szCs w:val="24"/>
            <w:lang w:val="en-US"/>
          </w:rPr>
          <w:t>, Mass and Eucharistic Procession on the Solemnity of Corpus Domini</w:t>
        </w:r>
      </w:hyperlink>
    </w:p>
    <w:p w14:paraId="5EE47BA0" w14:textId="3F9D9C14" w:rsidR="00894480" w:rsidRPr="00920F18" w:rsidRDefault="00660DA8" w:rsidP="00895C16">
      <w:pPr>
        <w:pStyle w:val="Heading2"/>
        <w:rPr>
          <w:rStyle w:val="eop"/>
        </w:rPr>
      </w:pPr>
      <w:bookmarkStart w:id="10" w:name="_Toc164360041"/>
      <w:r w:rsidRPr="00920F18">
        <w:rPr>
          <w:rStyle w:val="normaltextrun"/>
        </w:rPr>
        <w:t>Prayers</w:t>
      </w:r>
      <w:bookmarkEnd w:id="10"/>
      <w:r w:rsidR="00F2066D" w:rsidRPr="00920F18">
        <w:rPr>
          <w:rStyle w:val="normaltextrun"/>
        </w:rPr>
        <w:t> </w:t>
      </w:r>
    </w:p>
    <w:p w14:paraId="075F90E9" w14:textId="131D20BE" w:rsidR="00660DA8" w:rsidRPr="00B53F6E" w:rsidRDefault="00660DA8" w:rsidP="00920F18">
      <w:pPr>
        <w:pStyle w:val="ListParagraph"/>
        <w:numPr>
          <w:ilvl w:val="0"/>
          <w:numId w:val="12"/>
        </w:numPr>
        <w:spacing w:before="100" w:beforeAutospacing="1" w:after="100" w:afterAutospacing="1" w:line="288" w:lineRule="auto"/>
        <w:ind w:left="357" w:hanging="357"/>
        <w:rPr>
          <w:rFonts w:ascii="Georgia" w:hAnsi="Georgia"/>
          <w:color w:val="0563C1" w:themeColor="hyperlink"/>
          <w:sz w:val="24"/>
          <w:szCs w:val="24"/>
          <w:u w:val="single"/>
          <w:lang w:val="en-US"/>
        </w:rPr>
      </w:pPr>
      <w:hyperlink r:id="rId39" w:history="1">
        <w:r w:rsidRPr="00B53F6E">
          <w:rPr>
            <w:rStyle w:val="Hyperlink"/>
            <w:rFonts w:ascii="Georgia" w:hAnsi="Georgia"/>
            <w:sz w:val="24"/>
            <w:szCs w:val="24"/>
          </w:rPr>
          <w:t>Litany of the Most Blessed Sacrament</w:t>
        </w:r>
      </w:hyperlink>
    </w:p>
    <w:p w14:paraId="7846FDC7" w14:textId="127237A6" w:rsidR="00660DA8" w:rsidRPr="00DA1A7B" w:rsidRDefault="00660DA8" w:rsidP="00920F18">
      <w:pPr>
        <w:pStyle w:val="ListParagraph"/>
        <w:numPr>
          <w:ilvl w:val="0"/>
          <w:numId w:val="12"/>
        </w:numPr>
        <w:spacing w:before="100" w:beforeAutospacing="1" w:after="100" w:afterAutospacing="1" w:line="288" w:lineRule="auto"/>
        <w:ind w:left="357" w:hanging="357"/>
        <w:rPr>
          <w:rFonts w:ascii="Georgia" w:hAnsi="Georgia"/>
          <w:color w:val="0563C1" w:themeColor="hyperlink"/>
          <w:sz w:val="24"/>
          <w:szCs w:val="24"/>
          <w:u w:val="single"/>
          <w:lang w:val="en-US"/>
        </w:rPr>
      </w:pPr>
      <w:hyperlink r:id="rId40" w:history="1">
        <w:r w:rsidRPr="00DA1A7B">
          <w:rPr>
            <w:rStyle w:val="Hyperlink"/>
            <w:rFonts w:ascii="Georgia" w:hAnsi="Georgia"/>
            <w:sz w:val="24"/>
            <w:szCs w:val="24"/>
          </w:rPr>
          <w:t>Litany of Our Lord Jesus Christ Priest and Victim</w:t>
        </w:r>
      </w:hyperlink>
    </w:p>
    <w:p w14:paraId="5682B1E7" w14:textId="1F6F7958" w:rsidR="00660DA8" w:rsidRPr="00B53F6E" w:rsidRDefault="00660DA8" w:rsidP="00920F18">
      <w:pPr>
        <w:pStyle w:val="ListParagraph"/>
        <w:numPr>
          <w:ilvl w:val="0"/>
          <w:numId w:val="12"/>
        </w:numPr>
        <w:spacing w:before="100" w:beforeAutospacing="1" w:after="100" w:afterAutospacing="1" w:line="288" w:lineRule="auto"/>
        <w:ind w:left="357" w:hanging="357"/>
        <w:rPr>
          <w:rFonts w:ascii="Georgia" w:hAnsi="Georgia"/>
          <w:color w:val="0563C1" w:themeColor="hyperlink"/>
          <w:sz w:val="24"/>
          <w:szCs w:val="24"/>
          <w:u w:val="single"/>
          <w:lang w:val="en-US"/>
        </w:rPr>
      </w:pPr>
      <w:hyperlink r:id="rId41" w:history="1">
        <w:r w:rsidRPr="00B53F6E">
          <w:rPr>
            <w:rStyle w:val="Hyperlink"/>
            <w:rFonts w:ascii="Georgia" w:hAnsi="Georgia"/>
            <w:sz w:val="24"/>
            <w:szCs w:val="24"/>
          </w:rPr>
          <w:t>Litany of the Most Precious Blood of Jesus</w:t>
        </w:r>
      </w:hyperlink>
    </w:p>
    <w:p w14:paraId="6EEFD96F" w14:textId="6DA63E46" w:rsidR="00660DA8" w:rsidRPr="00DA1A7B" w:rsidRDefault="00660DA8" w:rsidP="00920F18">
      <w:pPr>
        <w:pStyle w:val="ListParagraph"/>
        <w:numPr>
          <w:ilvl w:val="0"/>
          <w:numId w:val="12"/>
        </w:numPr>
        <w:spacing w:before="100" w:beforeAutospacing="1" w:after="100" w:afterAutospacing="1" w:line="288" w:lineRule="auto"/>
        <w:ind w:left="357" w:hanging="357"/>
        <w:rPr>
          <w:rFonts w:ascii="Georgia" w:hAnsi="Georgia"/>
          <w:color w:val="0563C1" w:themeColor="hyperlink"/>
          <w:sz w:val="24"/>
          <w:szCs w:val="24"/>
          <w:u w:val="single"/>
          <w:lang w:val="en-US"/>
        </w:rPr>
      </w:pPr>
      <w:hyperlink r:id="rId42" w:history="1">
        <w:r w:rsidRPr="00DA1A7B">
          <w:rPr>
            <w:rStyle w:val="Hyperlink"/>
            <w:rFonts w:ascii="Georgia" w:hAnsi="Georgia"/>
            <w:sz w:val="24"/>
            <w:szCs w:val="24"/>
          </w:rPr>
          <w:t>Litany of the Most Sacred Heart of Jesus</w:t>
        </w:r>
      </w:hyperlink>
    </w:p>
    <w:p w14:paraId="02757475" w14:textId="343A248A" w:rsidR="00660DA8" w:rsidRPr="00DA1A7B" w:rsidRDefault="00660DA8" w:rsidP="00920F18">
      <w:pPr>
        <w:pStyle w:val="ListParagraph"/>
        <w:numPr>
          <w:ilvl w:val="0"/>
          <w:numId w:val="12"/>
        </w:numPr>
        <w:spacing w:before="100" w:beforeAutospacing="1" w:after="100" w:afterAutospacing="1" w:line="288" w:lineRule="auto"/>
        <w:ind w:left="357" w:hanging="357"/>
        <w:rPr>
          <w:rStyle w:val="Hyperlink"/>
          <w:rFonts w:ascii="Georgia" w:hAnsi="Georgia"/>
          <w:sz w:val="24"/>
          <w:szCs w:val="24"/>
          <w:lang w:val="en-US"/>
        </w:rPr>
      </w:pPr>
      <w:hyperlink r:id="rId43" w:history="1">
        <w:r w:rsidRPr="00DA1A7B">
          <w:rPr>
            <w:rStyle w:val="Hyperlink"/>
            <w:rFonts w:ascii="Georgia" w:hAnsi="Georgia"/>
            <w:sz w:val="24"/>
            <w:szCs w:val="24"/>
          </w:rPr>
          <w:t>Litany of the Most Holy Name of Jesus</w:t>
        </w:r>
      </w:hyperlink>
    </w:p>
    <w:p w14:paraId="48699830" w14:textId="77777777" w:rsidR="00B31013" w:rsidRPr="00DA1A7B" w:rsidRDefault="00B31013" w:rsidP="00920F18">
      <w:pPr>
        <w:pStyle w:val="ListParagraph"/>
        <w:numPr>
          <w:ilvl w:val="0"/>
          <w:numId w:val="12"/>
        </w:numPr>
        <w:spacing w:before="100" w:beforeAutospacing="1" w:after="100" w:afterAutospacing="1" w:line="288" w:lineRule="auto"/>
        <w:ind w:left="357" w:hanging="357"/>
        <w:rPr>
          <w:rStyle w:val="Hyperlink"/>
          <w:rFonts w:ascii="Georgia" w:hAnsi="Georgia"/>
          <w:sz w:val="24"/>
          <w:szCs w:val="24"/>
        </w:rPr>
      </w:pPr>
      <w:hyperlink r:id="rId44" w:history="1">
        <w:r w:rsidRPr="00DA1A7B">
          <w:rPr>
            <w:rStyle w:val="Hyperlink"/>
            <w:rFonts w:ascii="Georgia" w:hAnsi="Georgia"/>
            <w:sz w:val="24"/>
            <w:szCs w:val="24"/>
          </w:rPr>
          <w:t>Litany of the Most Holy Eucharist</w:t>
        </w:r>
      </w:hyperlink>
      <w:r w:rsidRPr="00DA1A7B">
        <w:rPr>
          <w:rStyle w:val="Hyperlink"/>
          <w:rFonts w:ascii="Georgia" w:hAnsi="Georgia"/>
          <w:sz w:val="24"/>
          <w:szCs w:val="24"/>
        </w:rPr>
        <w:t>,</w:t>
      </w:r>
      <w:r w:rsidRPr="00DA1A7B">
        <w:rPr>
          <w:rFonts w:ascii="Georgia" w:hAnsi="Georgia"/>
          <w:sz w:val="24"/>
          <w:szCs w:val="24"/>
        </w:rPr>
        <w:t xml:space="preserve"> Federation of Diocesan Liturgical Commissions</w:t>
      </w:r>
    </w:p>
    <w:p w14:paraId="6F016D2A" w14:textId="77777777" w:rsidR="00660DA8" w:rsidRPr="00DA1A7B" w:rsidRDefault="00660DA8" w:rsidP="00920F18">
      <w:pPr>
        <w:pStyle w:val="ListParagraph"/>
        <w:numPr>
          <w:ilvl w:val="0"/>
          <w:numId w:val="12"/>
        </w:numPr>
        <w:spacing w:before="100" w:beforeAutospacing="1" w:after="100" w:afterAutospacing="1" w:line="288" w:lineRule="auto"/>
        <w:ind w:left="357" w:hanging="357"/>
        <w:rPr>
          <w:rFonts w:ascii="Georgia" w:hAnsi="Georgia"/>
          <w:sz w:val="24"/>
          <w:szCs w:val="24"/>
        </w:rPr>
      </w:pPr>
      <w:hyperlink r:id="rId45" w:history="1">
        <w:r w:rsidRPr="00DA1A7B">
          <w:rPr>
            <w:rStyle w:val="Hyperlink"/>
            <w:rFonts w:ascii="Georgia" w:hAnsi="Georgia"/>
            <w:sz w:val="24"/>
            <w:szCs w:val="24"/>
          </w:rPr>
          <w:t>Pope’s Prayer Intention for A Eucharistic Life</w:t>
        </w:r>
      </w:hyperlink>
      <w:r w:rsidRPr="00DA1A7B">
        <w:rPr>
          <w:rFonts w:ascii="Georgia" w:hAnsi="Georgia"/>
          <w:sz w:val="24"/>
          <w:szCs w:val="24"/>
        </w:rPr>
        <w:t>, Pope Francis, July 2023</w:t>
      </w:r>
    </w:p>
    <w:p w14:paraId="24C5DB19" w14:textId="3326DF83" w:rsidR="00F9065A" w:rsidRDefault="00660DA8" w:rsidP="00920F18">
      <w:pPr>
        <w:pStyle w:val="ListParagraph"/>
        <w:numPr>
          <w:ilvl w:val="0"/>
          <w:numId w:val="12"/>
        </w:numPr>
        <w:spacing w:before="100" w:beforeAutospacing="1" w:after="100" w:afterAutospacing="1" w:line="288" w:lineRule="auto"/>
        <w:ind w:left="357" w:hanging="357"/>
        <w:rPr>
          <w:rFonts w:ascii="Georgia" w:hAnsi="Georgia"/>
          <w:sz w:val="24"/>
          <w:szCs w:val="24"/>
        </w:rPr>
      </w:pPr>
      <w:hyperlink r:id="rId46" w:history="1">
        <w:r w:rsidRPr="00DA1A7B">
          <w:rPr>
            <w:rStyle w:val="Hyperlink"/>
            <w:rFonts w:ascii="Georgia" w:hAnsi="Georgia"/>
            <w:sz w:val="24"/>
            <w:szCs w:val="24"/>
          </w:rPr>
          <w:t>Anima Christi</w:t>
        </w:r>
      </w:hyperlink>
      <w:r w:rsidRPr="00DA1A7B">
        <w:rPr>
          <w:rFonts w:ascii="Georgia" w:hAnsi="Georgia"/>
          <w:sz w:val="24"/>
          <w:szCs w:val="24"/>
        </w:rPr>
        <w:t xml:space="preserve">, </w:t>
      </w:r>
      <w:r w:rsidR="000F296F" w:rsidRPr="00DA1A7B">
        <w:rPr>
          <w:rFonts w:ascii="Georgia" w:hAnsi="Georgia"/>
          <w:sz w:val="24"/>
          <w:szCs w:val="24"/>
        </w:rPr>
        <w:t xml:space="preserve">(may also be found </w:t>
      </w:r>
      <w:r w:rsidRPr="00DA1A7B">
        <w:rPr>
          <w:rFonts w:ascii="Georgia" w:hAnsi="Georgia"/>
          <w:sz w:val="24"/>
          <w:szCs w:val="24"/>
        </w:rPr>
        <w:t xml:space="preserve">in </w:t>
      </w:r>
      <w:hyperlink r:id="rId47" w:anchor="A)%20COMMON%20PRAYERS" w:history="1">
        <w:r w:rsidRPr="00DA1A7B">
          <w:rPr>
            <w:rStyle w:val="Hyperlink"/>
            <w:rFonts w:ascii="Georgia" w:hAnsi="Georgia"/>
            <w:sz w:val="24"/>
            <w:szCs w:val="24"/>
          </w:rPr>
          <w:t>Compendium of the Catechism of the Catholic Church, Appendix A</w:t>
        </w:r>
      </w:hyperlink>
      <w:r w:rsidR="000F296F" w:rsidRPr="00DA1A7B">
        <w:rPr>
          <w:rFonts w:ascii="Georgia" w:hAnsi="Georgia"/>
          <w:sz w:val="24"/>
          <w:szCs w:val="24"/>
        </w:rPr>
        <w:t>)</w:t>
      </w:r>
    </w:p>
    <w:p w14:paraId="26E5DE83" w14:textId="77777777" w:rsidR="00F9065A" w:rsidRDefault="00F9065A">
      <w:pPr>
        <w:rPr>
          <w:rFonts w:ascii="Georgia" w:hAnsi="Georgia"/>
          <w:sz w:val="24"/>
          <w:szCs w:val="24"/>
        </w:rPr>
      </w:pPr>
      <w:r>
        <w:rPr>
          <w:rFonts w:ascii="Georgia" w:hAnsi="Georgia"/>
          <w:sz w:val="24"/>
          <w:szCs w:val="24"/>
        </w:rPr>
        <w:br w:type="page"/>
      </w:r>
    </w:p>
    <w:p w14:paraId="647263CE" w14:textId="5E0DBAE5" w:rsidR="00660DA8" w:rsidRPr="00DA1A7B" w:rsidRDefault="004B2259" w:rsidP="00BE3B57">
      <w:pPr>
        <w:pStyle w:val="ListParagraph"/>
        <w:spacing w:before="100" w:beforeAutospacing="1" w:after="100" w:afterAutospacing="1" w:line="288" w:lineRule="auto"/>
        <w:ind w:left="357"/>
        <w:rPr>
          <w:rFonts w:ascii="Georgia" w:hAnsi="Georgia"/>
          <w:sz w:val="24"/>
          <w:szCs w:val="24"/>
        </w:rPr>
      </w:pPr>
      <w:r>
        <w:rPr>
          <w:rFonts w:ascii="Georgia" w:hAnsi="Georgia"/>
          <w:noProof/>
          <w:sz w:val="24"/>
          <w:szCs w:val="24"/>
        </w:rPr>
        <w:drawing>
          <wp:inline distT="0" distB="0" distL="0" distR="0" wp14:anchorId="4FC7B9A8" wp14:editId="09F013A3">
            <wp:extent cx="5943600" cy="7696200"/>
            <wp:effectExtent l="0" t="0" r="0" b="0"/>
            <wp:docPr id="782571934"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82571934" name="Picture 782571934"/>
                    <pic:cNvPicPr/>
                  </pic:nvPicPr>
                  <pic:blipFill>
                    <a:blip r:embed="rId48"/>
                    <a:stretch>
                      <a:fillRect/>
                    </a:stretch>
                  </pic:blipFill>
                  <pic:spPr>
                    <a:xfrm>
                      <a:off x="0" y="0"/>
                      <a:ext cx="5943600" cy="7696200"/>
                    </a:xfrm>
                    <a:prstGeom prst="rect">
                      <a:avLst/>
                    </a:prstGeom>
                  </pic:spPr>
                </pic:pic>
              </a:graphicData>
            </a:graphic>
          </wp:inline>
        </w:drawing>
      </w:r>
    </w:p>
    <w:sectPr w:rsidR="00660DA8" w:rsidRPr="00DA1A7B" w:rsidSect="00345856">
      <w:headerReference w:type="even" r:id="rId49"/>
      <w:headerReference w:type="default" r:id="rId50"/>
      <w:footerReference w:type="even" r:id="rId51"/>
      <w:footerReference w:type="default" r:id="rId52"/>
      <w:headerReference w:type="first" r:id="rId53"/>
      <w:footerReference w:type="first" r:id="rId54"/>
      <w:pgSz w:w="12240" w:h="15840"/>
      <w:pgMar w:top="1440" w:right="1440" w:bottom="1440" w:left="1440" w:header="709" w:footer="709" w:gutter="0"/>
      <w:pgNumType w:start="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1EDC419" w14:textId="77777777" w:rsidR="00484196" w:rsidRDefault="00484196" w:rsidP="003A40A7">
      <w:pPr>
        <w:spacing w:after="0" w:line="240" w:lineRule="auto"/>
      </w:pPr>
      <w:r>
        <w:separator/>
      </w:r>
    </w:p>
  </w:endnote>
  <w:endnote w:type="continuationSeparator" w:id="0">
    <w:p w14:paraId="4F2D56C9" w14:textId="77777777" w:rsidR="00484196" w:rsidRDefault="00484196" w:rsidP="003A40A7">
      <w:pPr>
        <w:spacing w:after="0" w:line="240" w:lineRule="auto"/>
      </w:pPr>
      <w:r>
        <w:continuationSeparator/>
      </w:r>
    </w:p>
  </w:endnote>
  <w:endnote w:type="continuationNotice" w:id="1">
    <w:p w14:paraId="2A3A0A5E" w14:textId="77777777" w:rsidR="00484196" w:rsidRDefault="00484196">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Georgia">
    <w:altName w:val="Georgia"/>
    <w:panose1 w:val="02040502050405020303"/>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Segoe UI">
    <w:panose1 w:val="020B0502040204020203"/>
    <w:charset w:val="00"/>
    <w:family w:val="swiss"/>
    <w:pitch w:val="variable"/>
    <w:sig w:usb0="E4002EFF" w:usb1="C000E47F" w:usb2="00000009" w:usb3="00000000" w:csb0="000001FF" w:csb1="00000000"/>
  </w:font>
  <w:font w:name="Palatino Linotype">
    <w:panose1 w:val="02040502050505030304"/>
    <w:charset w:val="00"/>
    <w:family w:val="roman"/>
    <w:pitch w:val="variable"/>
    <w:sig w:usb0="E0000287" w:usb1="40000013" w:usb2="00000000" w:usb3="00000000" w:csb0="0000019F" w:csb1="00000000"/>
  </w:font>
  <w:font w:name="Lucida Grande">
    <w:altName w:val="Segoe UI"/>
    <w:charset w:val="00"/>
    <w:family w:val="auto"/>
    <w:pitch w:val="variable"/>
    <w:sig w:usb0="E1000AEF" w:usb1="5000A1FF" w:usb2="00000000" w:usb3="00000000" w:csb0="000001BF" w:csb1="00000000"/>
  </w:font>
  <w:font w:name="Calibri Light">
    <w:panose1 w:val="020F0302020204030204"/>
    <w:charset w:val="00"/>
    <w:family w:val="swiss"/>
    <w:pitch w:val="variable"/>
    <w:sig w:usb0="E4002EFF" w:usb1="C200247B" w:usb2="00000009" w:usb3="00000000" w:csb0="000001FF" w:csb1="00000000"/>
  </w:font>
  <w:font w:name="Yu Mincho">
    <w:charset w:val="80"/>
    <w:family w:val="roman"/>
    <w:pitch w:val="variable"/>
    <w:sig w:usb0="800002E7" w:usb1="2AC7FCFF" w:usb2="00000012" w:usb3="00000000" w:csb0="0002009F" w:csb1="00000000"/>
  </w:font>
  <w:font w:name="Slate">
    <w:altName w:val="Calibri"/>
    <w:charset w:val="00"/>
    <w:family w:val="swiss"/>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5A895A9" w14:textId="77777777" w:rsidR="00ED421D" w:rsidRDefault="00ED421D">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3224F9F" w14:textId="75DF886A" w:rsidR="003D61D3" w:rsidRPr="003D61D3" w:rsidRDefault="003D61D3" w:rsidP="00B53E04">
    <w:pPr>
      <w:pStyle w:val="Footer"/>
      <w:tabs>
        <w:tab w:val="left" w:pos="5017"/>
      </w:tabs>
      <w:rPr>
        <w:rFonts w:ascii="Slate" w:hAnsi="Slate"/>
        <w:iCs/>
        <w:color w:val="1F4E79" w:themeColor="accent5" w:themeShade="80"/>
        <w:sz w:val="18"/>
        <w:szCs w:val="18"/>
      </w:rPr>
    </w:pPr>
    <w:r w:rsidRPr="003D61D3">
      <w:rPr>
        <w:rFonts w:ascii="Slate" w:hAnsi="Slate"/>
        <w:iCs/>
        <w:color w:val="1F4E79" w:themeColor="accent5" w:themeShade="80"/>
        <w:sz w:val="18"/>
        <w:szCs w:val="18"/>
      </w:rPr>
      <w:t>Resources for Eucharistic Processions</w:t>
    </w:r>
    <w:r w:rsidR="00BA12EE">
      <w:rPr>
        <w:rFonts w:ascii="Slate" w:hAnsi="Slate"/>
        <w:iCs/>
        <w:color w:val="1F4E79" w:themeColor="accent5" w:themeShade="80"/>
        <w:sz w:val="18"/>
        <w:szCs w:val="18"/>
      </w:rPr>
      <w:t xml:space="preserve"> 2026</w:t>
    </w:r>
    <w:r w:rsidRPr="003D61D3">
      <w:rPr>
        <w:rFonts w:ascii="Slate" w:hAnsi="Slate"/>
        <w:color w:val="1F4E79" w:themeColor="accent5" w:themeShade="80"/>
        <w:sz w:val="18"/>
        <w:szCs w:val="18"/>
      </w:rPr>
      <w:tab/>
    </w:r>
    <w:sdt>
      <w:sdtPr>
        <w:rPr>
          <w:rFonts w:ascii="Slate" w:hAnsi="Slate"/>
          <w:b/>
          <w:color w:val="1F4E79" w:themeColor="accent5" w:themeShade="80"/>
          <w:sz w:val="18"/>
          <w:szCs w:val="18"/>
        </w:rPr>
        <w:id w:val="101930504"/>
        <w:docPartObj>
          <w:docPartGallery w:val="Page Numbers (Bottom of Page)"/>
          <w:docPartUnique/>
        </w:docPartObj>
      </w:sdtPr>
      <w:sdtEndPr>
        <w:rPr>
          <w:noProof/>
        </w:rPr>
      </w:sdtEndPr>
      <w:sdtContent>
        <w:r w:rsidRPr="003D61D3">
          <w:rPr>
            <w:rFonts w:ascii="Slate" w:hAnsi="Slate"/>
            <w:b/>
            <w:color w:val="1F4E79" w:themeColor="accent5" w:themeShade="80"/>
            <w:sz w:val="18"/>
            <w:szCs w:val="18"/>
          </w:rPr>
          <w:fldChar w:fldCharType="begin"/>
        </w:r>
        <w:r w:rsidRPr="003D61D3">
          <w:rPr>
            <w:rFonts w:ascii="Slate" w:hAnsi="Slate"/>
            <w:b/>
            <w:color w:val="1F4E79" w:themeColor="accent5" w:themeShade="80"/>
            <w:sz w:val="18"/>
            <w:szCs w:val="18"/>
          </w:rPr>
          <w:instrText xml:space="preserve"> PAGE   \* MERGEFORMAT </w:instrText>
        </w:r>
        <w:r w:rsidRPr="003D61D3">
          <w:rPr>
            <w:rFonts w:ascii="Slate" w:hAnsi="Slate"/>
            <w:b/>
            <w:color w:val="1F4E79" w:themeColor="accent5" w:themeShade="80"/>
            <w:sz w:val="18"/>
            <w:szCs w:val="18"/>
          </w:rPr>
          <w:fldChar w:fldCharType="separate"/>
        </w:r>
        <w:r w:rsidR="0082769F">
          <w:rPr>
            <w:rFonts w:ascii="Slate" w:hAnsi="Slate"/>
            <w:b/>
            <w:noProof/>
            <w:color w:val="1F4E79" w:themeColor="accent5" w:themeShade="80"/>
            <w:sz w:val="18"/>
            <w:szCs w:val="18"/>
          </w:rPr>
          <w:t>5</w:t>
        </w:r>
        <w:r w:rsidRPr="003D61D3">
          <w:rPr>
            <w:rFonts w:ascii="Slate" w:hAnsi="Slate"/>
            <w:b/>
            <w:noProof/>
            <w:color w:val="1F4E79" w:themeColor="accent5" w:themeShade="80"/>
            <w:sz w:val="18"/>
            <w:szCs w:val="18"/>
          </w:rPr>
          <w:fldChar w:fldCharType="end"/>
        </w:r>
      </w:sdtContent>
    </w:sdt>
    <w:r w:rsidRPr="003D61D3">
      <w:rPr>
        <w:rFonts w:ascii="Slate" w:hAnsi="Slate"/>
        <w:b/>
        <w:color w:val="1F4E79" w:themeColor="accent5" w:themeShade="80"/>
        <w:sz w:val="18"/>
        <w:szCs w:val="18"/>
      </w:rPr>
      <w:tab/>
    </w:r>
    <w:r w:rsidRPr="003D61D3">
      <w:rPr>
        <w:rFonts w:ascii="Slate" w:hAnsi="Slate"/>
        <w:color w:val="1F4E79" w:themeColor="accent5" w:themeShade="80"/>
        <w:sz w:val="18"/>
        <w:szCs w:val="18"/>
      </w:rPr>
      <w:tab/>
    </w:r>
    <w:r w:rsidRPr="003D61D3">
      <w:rPr>
        <w:rFonts w:ascii="Slate" w:hAnsi="Slate"/>
        <w:iCs/>
        <w:color w:val="1F4E79" w:themeColor="accent5" w:themeShade="80"/>
        <w:sz w:val="18"/>
        <w:szCs w:val="18"/>
      </w:rPr>
      <w:t>Archdiocese of Toronto</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68B874F" w14:textId="65BA06FB" w:rsidR="009E48B9" w:rsidRDefault="009E48B9" w:rsidP="0036769A">
    <w:pPr>
      <w:pStyle w:val="Footer"/>
      <w:jc w:val="righ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C6C13BB" w14:textId="77777777" w:rsidR="00484196" w:rsidRDefault="00484196" w:rsidP="003A40A7">
      <w:pPr>
        <w:spacing w:after="0" w:line="240" w:lineRule="auto"/>
      </w:pPr>
      <w:r>
        <w:separator/>
      </w:r>
    </w:p>
  </w:footnote>
  <w:footnote w:type="continuationSeparator" w:id="0">
    <w:p w14:paraId="270451F2" w14:textId="77777777" w:rsidR="00484196" w:rsidRDefault="00484196" w:rsidP="003A40A7">
      <w:pPr>
        <w:spacing w:after="0" w:line="240" w:lineRule="auto"/>
      </w:pPr>
      <w:r>
        <w:continuationSeparator/>
      </w:r>
    </w:p>
  </w:footnote>
  <w:footnote w:type="continuationNotice" w:id="1">
    <w:p w14:paraId="03ABABE4" w14:textId="77777777" w:rsidR="00484196" w:rsidRDefault="00484196">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E97B38A" w14:textId="77777777" w:rsidR="00ED421D" w:rsidRDefault="00ED421D">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89D2847" w14:textId="77777777" w:rsidR="00ED421D" w:rsidRDefault="00ED421D">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A416905" w14:textId="77777777" w:rsidR="00ED421D" w:rsidRDefault="00ED421D">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1D"/>
    <w:multiLevelType w:val="multilevel"/>
    <w:tmpl w:val="4BD8130E"/>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FFFFFF80"/>
    <w:multiLevelType w:val="singleLevel"/>
    <w:tmpl w:val="D5C20DF4"/>
    <w:lvl w:ilvl="0">
      <w:start w:val="1"/>
      <w:numFmt w:val="bullet"/>
      <w:lvlText w:val=""/>
      <w:lvlJc w:val="left"/>
      <w:pPr>
        <w:tabs>
          <w:tab w:val="num" w:pos="1492"/>
        </w:tabs>
        <w:ind w:left="1492" w:hanging="360"/>
      </w:pPr>
      <w:rPr>
        <w:rFonts w:ascii="Symbol" w:hAnsi="Symbol" w:hint="default"/>
      </w:rPr>
    </w:lvl>
  </w:abstractNum>
  <w:abstractNum w:abstractNumId="2" w15:restartNumberingAfterBreak="0">
    <w:nsid w:val="FFFFFF81"/>
    <w:multiLevelType w:val="singleLevel"/>
    <w:tmpl w:val="01184916"/>
    <w:lvl w:ilvl="0">
      <w:start w:val="1"/>
      <w:numFmt w:val="bullet"/>
      <w:lvlText w:val=""/>
      <w:lvlJc w:val="left"/>
      <w:pPr>
        <w:tabs>
          <w:tab w:val="num" w:pos="1209"/>
        </w:tabs>
        <w:ind w:left="1209" w:hanging="360"/>
      </w:pPr>
      <w:rPr>
        <w:rFonts w:ascii="Symbol" w:hAnsi="Symbol" w:hint="default"/>
      </w:rPr>
    </w:lvl>
  </w:abstractNum>
  <w:abstractNum w:abstractNumId="3" w15:restartNumberingAfterBreak="0">
    <w:nsid w:val="FFFFFF82"/>
    <w:multiLevelType w:val="singleLevel"/>
    <w:tmpl w:val="490A6E96"/>
    <w:lvl w:ilvl="0">
      <w:start w:val="1"/>
      <w:numFmt w:val="bullet"/>
      <w:lvlText w:val=""/>
      <w:lvlJc w:val="left"/>
      <w:pPr>
        <w:tabs>
          <w:tab w:val="num" w:pos="926"/>
        </w:tabs>
        <w:ind w:left="926" w:hanging="360"/>
      </w:pPr>
      <w:rPr>
        <w:rFonts w:ascii="Symbol" w:hAnsi="Symbol" w:hint="default"/>
      </w:rPr>
    </w:lvl>
  </w:abstractNum>
  <w:abstractNum w:abstractNumId="4" w15:restartNumberingAfterBreak="0">
    <w:nsid w:val="FFFFFF83"/>
    <w:multiLevelType w:val="singleLevel"/>
    <w:tmpl w:val="D7A20FF2"/>
    <w:lvl w:ilvl="0">
      <w:start w:val="1"/>
      <w:numFmt w:val="bullet"/>
      <w:lvlText w:val=""/>
      <w:lvlJc w:val="left"/>
      <w:pPr>
        <w:tabs>
          <w:tab w:val="num" w:pos="643"/>
        </w:tabs>
        <w:ind w:left="643" w:hanging="360"/>
      </w:pPr>
      <w:rPr>
        <w:rFonts w:ascii="Symbol" w:hAnsi="Symbol" w:hint="default"/>
      </w:rPr>
    </w:lvl>
  </w:abstractNum>
  <w:abstractNum w:abstractNumId="5" w15:restartNumberingAfterBreak="0">
    <w:nsid w:val="FFFFFF89"/>
    <w:multiLevelType w:val="singleLevel"/>
    <w:tmpl w:val="35985D96"/>
    <w:lvl w:ilvl="0">
      <w:start w:val="1"/>
      <w:numFmt w:val="bullet"/>
      <w:lvlText w:val=""/>
      <w:lvlJc w:val="left"/>
      <w:pPr>
        <w:tabs>
          <w:tab w:val="num" w:pos="360"/>
        </w:tabs>
        <w:ind w:left="360" w:hanging="360"/>
      </w:pPr>
      <w:rPr>
        <w:rFonts w:ascii="Symbol" w:hAnsi="Symbol" w:hint="default"/>
      </w:rPr>
    </w:lvl>
  </w:abstractNum>
  <w:abstractNum w:abstractNumId="6" w15:restartNumberingAfterBreak="0">
    <w:nsid w:val="081C57D1"/>
    <w:multiLevelType w:val="hybridMultilevel"/>
    <w:tmpl w:val="C35AE132"/>
    <w:lvl w:ilvl="0" w:tplc="D4D8F1CC">
      <w:start w:val="1"/>
      <w:numFmt w:val="bullet"/>
      <w:lvlText w:val=""/>
      <w:lvlJc w:val="left"/>
      <w:pPr>
        <w:ind w:left="1080" w:hanging="360"/>
      </w:pPr>
      <w:rPr>
        <w:rFonts w:ascii="Symbol" w:hAnsi="Symbol" w:hint="default"/>
        <w:color w:val="1F4E79" w:themeColor="accent5" w:themeShade="80"/>
      </w:rPr>
    </w:lvl>
    <w:lvl w:ilvl="1" w:tplc="04090003" w:tentative="1">
      <w:start w:val="1"/>
      <w:numFmt w:val="bullet"/>
      <w:lvlText w:val="o"/>
      <w:lvlJc w:val="left"/>
      <w:pPr>
        <w:ind w:left="1800" w:hanging="360"/>
      </w:pPr>
      <w:rPr>
        <w:rFonts w:ascii="Courier New" w:hAnsi="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7" w15:restartNumberingAfterBreak="0">
    <w:nsid w:val="0BB41880"/>
    <w:multiLevelType w:val="hybridMultilevel"/>
    <w:tmpl w:val="1A94FD00"/>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8" w15:restartNumberingAfterBreak="0">
    <w:nsid w:val="0D6469BF"/>
    <w:multiLevelType w:val="hybridMultilevel"/>
    <w:tmpl w:val="1564EB98"/>
    <w:lvl w:ilvl="0" w:tplc="AD16A178">
      <w:start w:val="1"/>
      <w:numFmt w:val="bullet"/>
      <w:lvlText w:val=""/>
      <w:lvlJc w:val="left"/>
      <w:pPr>
        <w:ind w:left="-5040" w:hanging="360"/>
      </w:pPr>
      <w:rPr>
        <w:rFonts w:ascii="Symbol" w:hAnsi="Symbol" w:hint="default"/>
        <w:color w:val="auto"/>
        <w:sz w:val="22"/>
        <w:szCs w:val="22"/>
      </w:rPr>
    </w:lvl>
    <w:lvl w:ilvl="1" w:tplc="10090003">
      <w:start w:val="1"/>
      <w:numFmt w:val="bullet"/>
      <w:lvlText w:val="o"/>
      <w:lvlJc w:val="left"/>
      <w:pPr>
        <w:ind w:left="-4320" w:hanging="360"/>
      </w:pPr>
      <w:rPr>
        <w:rFonts w:ascii="Courier New" w:hAnsi="Courier New" w:cs="Courier New" w:hint="default"/>
      </w:rPr>
    </w:lvl>
    <w:lvl w:ilvl="2" w:tplc="10090005">
      <w:start w:val="1"/>
      <w:numFmt w:val="bullet"/>
      <w:lvlText w:val=""/>
      <w:lvlJc w:val="left"/>
      <w:pPr>
        <w:ind w:left="-3600" w:hanging="360"/>
      </w:pPr>
      <w:rPr>
        <w:rFonts w:ascii="Wingdings" w:hAnsi="Wingdings" w:hint="default"/>
      </w:rPr>
    </w:lvl>
    <w:lvl w:ilvl="3" w:tplc="10090001">
      <w:start w:val="1"/>
      <w:numFmt w:val="bullet"/>
      <w:lvlText w:val=""/>
      <w:lvlJc w:val="left"/>
      <w:pPr>
        <w:ind w:left="-2880" w:hanging="360"/>
      </w:pPr>
      <w:rPr>
        <w:rFonts w:ascii="Symbol" w:hAnsi="Symbol" w:hint="default"/>
      </w:rPr>
    </w:lvl>
    <w:lvl w:ilvl="4" w:tplc="10090003">
      <w:start w:val="1"/>
      <w:numFmt w:val="bullet"/>
      <w:lvlText w:val="o"/>
      <w:lvlJc w:val="left"/>
      <w:pPr>
        <w:ind w:left="-2160" w:hanging="360"/>
      </w:pPr>
      <w:rPr>
        <w:rFonts w:ascii="Courier New" w:hAnsi="Courier New" w:cs="Courier New" w:hint="default"/>
      </w:rPr>
    </w:lvl>
    <w:lvl w:ilvl="5" w:tplc="10090005" w:tentative="1">
      <w:start w:val="1"/>
      <w:numFmt w:val="bullet"/>
      <w:lvlText w:val=""/>
      <w:lvlJc w:val="left"/>
      <w:pPr>
        <w:ind w:left="-1440" w:hanging="360"/>
      </w:pPr>
      <w:rPr>
        <w:rFonts w:ascii="Wingdings" w:hAnsi="Wingdings" w:hint="default"/>
      </w:rPr>
    </w:lvl>
    <w:lvl w:ilvl="6" w:tplc="10090001" w:tentative="1">
      <w:start w:val="1"/>
      <w:numFmt w:val="bullet"/>
      <w:lvlText w:val=""/>
      <w:lvlJc w:val="left"/>
      <w:pPr>
        <w:ind w:left="-720" w:hanging="360"/>
      </w:pPr>
      <w:rPr>
        <w:rFonts w:ascii="Symbol" w:hAnsi="Symbol" w:hint="default"/>
      </w:rPr>
    </w:lvl>
    <w:lvl w:ilvl="7" w:tplc="10090003" w:tentative="1">
      <w:start w:val="1"/>
      <w:numFmt w:val="bullet"/>
      <w:lvlText w:val="o"/>
      <w:lvlJc w:val="left"/>
      <w:pPr>
        <w:ind w:left="0" w:hanging="360"/>
      </w:pPr>
      <w:rPr>
        <w:rFonts w:ascii="Courier New" w:hAnsi="Courier New" w:cs="Courier New" w:hint="default"/>
      </w:rPr>
    </w:lvl>
    <w:lvl w:ilvl="8" w:tplc="10090005" w:tentative="1">
      <w:start w:val="1"/>
      <w:numFmt w:val="bullet"/>
      <w:lvlText w:val=""/>
      <w:lvlJc w:val="left"/>
      <w:pPr>
        <w:ind w:left="720" w:hanging="360"/>
      </w:pPr>
      <w:rPr>
        <w:rFonts w:ascii="Wingdings" w:hAnsi="Wingdings" w:hint="default"/>
      </w:rPr>
    </w:lvl>
  </w:abstractNum>
  <w:abstractNum w:abstractNumId="9" w15:restartNumberingAfterBreak="0">
    <w:nsid w:val="13E27D88"/>
    <w:multiLevelType w:val="hybridMultilevel"/>
    <w:tmpl w:val="F5321EA6"/>
    <w:lvl w:ilvl="0" w:tplc="3774C99C">
      <w:numFmt w:val="bullet"/>
      <w:lvlText w:val=""/>
      <w:lvlJc w:val="left"/>
      <w:pPr>
        <w:ind w:left="360" w:hanging="360"/>
      </w:pPr>
      <w:rPr>
        <w:rFonts w:ascii="Symbol" w:eastAsiaTheme="minorHAnsi" w:hAnsi="Symbol" w:cstheme="minorBidi" w:hint="default"/>
        <w:color w:val="1F3864" w:themeColor="accent1" w:themeShade="80"/>
        <w:sz w:val="22"/>
        <w:szCs w:val="22"/>
      </w:rPr>
    </w:lvl>
    <w:lvl w:ilvl="1" w:tplc="3DA4403E">
      <w:start w:val="1"/>
      <w:numFmt w:val="bullet"/>
      <w:lvlText w:val="o"/>
      <w:lvlJc w:val="left"/>
      <w:pPr>
        <w:ind w:left="1080" w:hanging="360"/>
      </w:pPr>
      <w:rPr>
        <w:rFonts w:ascii="Courier New" w:hAnsi="Courier New" w:cs="Courier New" w:hint="default"/>
        <w:color w:val="1F3864" w:themeColor="accent1" w:themeShade="80"/>
      </w:rPr>
    </w:lvl>
    <w:lvl w:ilvl="2" w:tplc="10090005">
      <w:start w:val="1"/>
      <w:numFmt w:val="bullet"/>
      <w:lvlText w:val=""/>
      <w:lvlJc w:val="left"/>
      <w:pPr>
        <w:ind w:left="1800" w:hanging="360"/>
      </w:pPr>
      <w:rPr>
        <w:rFonts w:ascii="Wingdings" w:hAnsi="Wingdings" w:hint="default"/>
      </w:rPr>
    </w:lvl>
    <w:lvl w:ilvl="3" w:tplc="10090001" w:tentative="1">
      <w:start w:val="1"/>
      <w:numFmt w:val="bullet"/>
      <w:lvlText w:val=""/>
      <w:lvlJc w:val="left"/>
      <w:pPr>
        <w:ind w:left="2520" w:hanging="360"/>
      </w:pPr>
      <w:rPr>
        <w:rFonts w:ascii="Symbol" w:hAnsi="Symbol" w:hint="default"/>
      </w:rPr>
    </w:lvl>
    <w:lvl w:ilvl="4" w:tplc="10090003" w:tentative="1">
      <w:start w:val="1"/>
      <w:numFmt w:val="bullet"/>
      <w:lvlText w:val="o"/>
      <w:lvlJc w:val="left"/>
      <w:pPr>
        <w:ind w:left="3240" w:hanging="360"/>
      </w:pPr>
      <w:rPr>
        <w:rFonts w:ascii="Courier New" w:hAnsi="Courier New" w:cs="Courier New" w:hint="default"/>
      </w:rPr>
    </w:lvl>
    <w:lvl w:ilvl="5" w:tplc="10090005" w:tentative="1">
      <w:start w:val="1"/>
      <w:numFmt w:val="bullet"/>
      <w:lvlText w:val=""/>
      <w:lvlJc w:val="left"/>
      <w:pPr>
        <w:ind w:left="3960" w:hanging="360"/>
      </w:pPr>
      <w:rPr>
        <w:rFonts w:ascii="Wingdings" w:hAnsi="Wingdings" w:hint="default"/>
      </w:rPr>
    </w:lvl>
    <w:lvl w:ilvl="6" w:tplc="10090001" w:tentative="1">
      <w:start w:val="1"/>
      <w:numFmt w:val="bullet"/>
      <w:lvlText w:val=""/>
      <w:lvlJc w:val="left"/>
      <w:pPr>
        <w:ind w:left="4680" w:hanging="360"/>
      </w:pPr>
      <w:rPr>
        <w:rFonts w:ascii="Symbol" w:hAnsi="Symbol" w:hint="default"/>
      </w:rPr>
    </w:lvl>
    <w:lvl w:ilvl="7" w:tplc="10090003" w:tentative="1">
      <w:start w:val="1"/>
      <w:numFmt w:val="bullet"/>
      <w:lvlText w:val="o"/>
      <w:lvlJc w:val="left"/>
      <w:pPr>
        <w:ind w:left="5400" w:hanging="360"/>
      </w:pPr>
      <w:rPr>
        <w:rFonts w:ascii="Courier New" w:hAnsi="Courier New" w:cs="Courier New" w:hint="default"/>
      </w:rPr>
    </w:lvl>
    <w:lvl w:ilvl="8" w:tplc="10090005" w:tentative="1">
      <w:start w:val="1"/>
      <w:numFmt w:val="bullet"/>
      <w:lvlText w:val=""/>
      <w:lvlJc w:val="left"/>
      <w:pPr>
        <w:ind w:left="6120" w:hanging="360"/>
      </w:pPr>
      <w:rPr>
        <w:rFonts w:ascii="Wingdings" w:hAnsi="Wingdings" w:hint="default"/>
      </w:rPr>
    </w:lvl>
  </w:abstractNum>
  <w:abstractNum w:abstractNumId="10" w15:restartNumberingAfterBreak="0">
    <w:nsid w:val="17F71D2B"/>
    <w:multiLevelType w:val="hybridMultilevel"/>
    <w:tmpl w:val="DA766D5E"/>
    <w:lvl w:ilvl="0" w:tplc="0E205408">
      <w:start w:val="1"/>
      <w:numFmt w:val="bullet"/>
      <w:lvlText w:val=""/>
      <w:lvlJc w:val="left"/>
      <w:pPr>
        <w:ind w:left="360" w:hanging="360"/>
      </w:pPr>
      <w:rPr>
        <w:rFonts w:ascii="Symbol" w:hAnsi="Symbol" w:hint="default"/>
        <w:color w:val="1F3864" w:themeColor="accent1" w:themeShade="80"/>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1" w15:restartNumberingAfterBreak="0">
    <w:nsid w:val="222C30FB"/>
    <w:multiLevelType w:val="hybridMultilevel"/>
    <w:tmpl w:val="09B02692"/>
    <w:lvl w:ilvl="0" w:tplc="620E0DF0">
      <w:numFmt w:val="bullet"/>
      <w:lvlText w:val="-"/>
      <w:lvlJc w:val="left"/>
      <w:pPr>
        <w:ind w:left="720" w:hanging="360"/>
      </w:pPr>
      <w:rPr>
        <w:rFonts w:ascii="Georgia" w:eastAsiaTheme="minorHAnsi" w:hAnsi="Georgia" w:cstheme="minorBidi" w:hint="default"/>
      </w:rPr>
    </w:lvl>
    <w:lvl w:ilvl="1" w:tplc="10090003">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12" w15:restartNumberingAfterBreak="0">
    <w:nsid w:val="33190072"/>
    <w:multiLevelType w:val="hybridMultilevel"/>
    <w:tmpl w:val="FED85BB8"/>
    <w:lvl w:ilvl="0" w:tplc="1009000F">
      <w:start w:val="1"/>
      <w:numFmt w:val="decimal"/>
      <w:lvlText w:val="%1."/>
      <w:lvlJc w:val="left"/>
      <w:pPr>
        <w:ind w:left="720" w:hanging="360"/>
      </w:pPr>
      <w:rPr>
        <w:rFonts w:hint="default"/>
      </w:rPr>
    </w:lvl>
    <w:lvl w:ilvl="1" w:tplc="10090019">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13" w15:restartNumberingAfterBreak="0">
    <w:nsid w:val="372716B2"/>
    <w:multiLevelType w:val="hybridMultilevel"/>
    <w:tmpl w:val="303A9592"/>
    <w:lvl w:ilvl="0" w:tplc="10090005">
      <w:start w:val="1"/>
      <w:numFmt w:val="bullet"/>
      <w:lvlText w:val=""/>
      <w:lvlJc w:val="left"/>
      <w:pPr>
        <w:ind w:left="720" w:hanging="360"/>
      </w:pPr>
      <w:rPr>
        <w:rFonts w:ascii="Wingdings" w:hAnsi="Wingdings" w:hint="default"/>
      </w:rPr>
    </w:lvl>
    <w:lvl w:ilvl="1" w:tplc="10090003">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14" w15:restartNumberingAfterBreak="0">
    <w:nsid w:val="37EE701E"/>
    <w:multiLevelType w:val="multilevel"/>
    <w:tmpl w:val="E3A48C8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3C5707F2"/>
    <w:multiLevelType w:val="hybridMultilevel"/>
    <w:tmpl w:val="8BA487F4"/>
    <w:lvl w:ilvl="0" w:tplc="1009000F">
      <w:start w:val="1"/>
      <w:numFmt w:val="decimal"/>
      <w:lvlText w:val="%1."/>
      <w:lvlJc w:val="left"/>
      <w:pPr>
        <w:ind w:left="720" w:hanging="360"/>
      </w:pPr>
      <w:rPr>
        <w:rFonts w:hint="default"/>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16" w15:restartNumberingAfterBreak="0">
    <w:nsid w:val="406772F3"/>
    <w:multiLevelType w:val="hybridMultilevel"/>
    <w:tmpl w:val="273CB47C"/>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17" w15:restartNumberingAfterBreak="0">
    <w:nsid w:val="4437460B"/>
    <w:multiLevelType w:val="hybridMultilevel"/>
    <w:tmpl w:val="5E065E90"/>
    <w:lvl w:ilvl="0" w:tplc="3FC6F32C">
      <w:numFmt w:val="bullet"/>
      <w:lvlText w:val=""/>
      <w:lvlJc w:val="left"/>
      <w:pPr>
        <w:ind w:left="1080" w:hanging="360"/>
      </w:pPr>
      <w:rPr>
        <w:rFonts w:ascii="Symbol" w:eastAsiaTheme="minorHAnsi" w:hAnsi="Symbol" w:cstheme="minorBidi" w:hint="default"/>
        <w:b w:val="0"/>
      </w:rPr>
    </w:lvl>
    <w:lvl w:ilvl="1" w:tplc="10090003" w:tentative="1">
      <w:start w:val="1"/>
      <w:numFmt w:val="bullet"/>
      <w:lvlText w:val="o"/>
      <w:lvlJc w:val="left"/>
      <w:pPr>
        <w:ind w:left="1800" w:hanging="360"/>
      </w:pPr>
      <w:rPr>
        <w:rFonts w:ascii="Courier New" w:hAnsi="Courier New" w:cs="Courier New" w:hint="default"/>
      </w:rPr>
    </w:lvl>
    <w:lvl w:ilvl="2" w:tplc="10090005">
      <w:start w:val="1"/>
      <w:numFmt w:val="bullet"/>
      <w:lvlText w:val=""/>
      <w:lvlJc w:val="left"/>
      <w:pPr>
        <w:ind w:left="2520" w:hanging="360"/>
      </w:pPr>
      <w:rPr>
        <w:rFonts w:ascii="Wingdings" w:hAnsi="Wingdings" w:hint="default"/>
      </w:rPr>
    </w:lvl>
    <w:lvl w:ilvl="3" w:tplc="10090001" w:tentative="1">
      <w:start w:val="1"/>
      <w:numFmt w:val="bullet"/>
      <w:lvlText w:val=""/>
      <w:lvlJc w:val="left"/>
      <w:pPr>
        <w:ind w:left="3240" w:hanging="360"/>
      </w:pPr>
      <w:rPr>
        <w:rFonts w:ascii="Symbol" w:hAnsi="Symbol" w:hint="default"/>
      </w:rPr>
    </w:lvl>
    <w:lvl w:ilvl="4" w:tplc="10090003" w:tentative="1">
      <w:start w:val="1"/>
      <w:numFmt w:val="bullet"/>
      <w:lvlText w:val="o"/>
      <w:lvlJc w:val="left"/>
      <w:pPr>
        <w:ind w:left="3960" w:hanging="360"/>
      </w:pPr>
      <w:rPr>
        <w:rFonts w:ascii="Courier New" w:hAnsi="Courier New" w:cs="Courier New" w:hint="default"/>
      </w:rPr>
    </w:lvl>
    <w:lvl w:ilvl="5" w:tplc="10090005" w:tentative="1">
      <w:start w:val="1"/>
      <w:numFmt w:val="bullet"/>
      <w:lvlText w:val=""/>
      <w:lvlJc w:val="left"/>
      <w:pPr>
        <w:ind w:left="4680" w:hanging="360"/>
      </w:pPr>
      <w:rPr>
        <w:rFonts w:ascii="Wingdings" w:hAnsi="Wingdings" w:hint="default"/>
      </w:rPr>
    </w:lvl>
    <w:lvl w:ilvl="6" w:tplc="10090001" w:tentative="1">
      <w:start w:val="1"/>
      <w:numFmt w:val="bullet"/>
      <w:lvlText w:val=""/>
      <w:lvlJc w:val="left"/>
      <w:pPr>
        <w:ind w:left="5400" w:hanging="360"/>
      </w:pPr>
      <w:rPr>
        <w:rFonts w:ascii="Symbol" w:hAnsi="Symbol" w:hint="default"/>
      </w:rPr>
    </w:lvl>
    <w:lvl w:ilvl="7" w:tplc="10090003" w:tentative="1">
      <w:start w:val="1"/>
      <w:numFmt w:val="bullet"/>
      <w:lvlText w:val="o"/>
      <w:lvlJc w:val="left"/>
      <w:pPr>
        <w:ind w:left="6120" w:hanging="360"/>
      </w:pPr>
      <w:rPr>
        <w:rFonts w:ascii="Courier New" w:hAnsi="Courier New" w:cs="Courier New" w:hint="default"/>
      </w:rPr>
    </w:lvl>
    <w:lvl w:ilvl="8" w:tplc="10090005" w:tentative="1">
      <w:start w:val="1"/>
      <w:numFmt w:val="bullet"/>
      <w:lvlText w:val=""/>
      <w:lvlJc w:val="left"/>
      <w:pPr>
        <w:ind w:left="6840" w:hanging="360"/>
      </w:pPr>
      <w:rPr>
        <w:rFonts w:ascii="Wingdings" w:hAnsi="Wingdings" w:hint="default"/>
      </w:rPr>
    </w:lvl>
  </w:abstractNum>
  <w:abstractNum w:abstractNumId="18" w15:restartNumberingAfterBreak="0">
    <w:nsid w:val="4A8765C8"/>
    <w:multiLevelType w:val="hybridMultilevel"/>
    <w:tmpl w:val="58A41748"/>
    <w:lvl w:ilvl="0" w:tplc="0409000F">
      <w:start w:val="1"/>
      <w:numFmt w:val="decimal"/>
      <w:lvlText w:val="%1."/>
      <w:lvlJc w:val="left"/>
      <w:pPr>
        <w:ind w:left="720" w:hanging="360"/>
      </w:pPr>
      <w:rPr>
        <w:rFonts w:hint="default"/>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19" w15:restartNumberingAfterBreak="0">
    <w:nsid w:val="6DD14BA7"/>
    <w:multiLevelType w:val="hybridMultilevel"/>
    <w:tmpl w:val="2E1EA98A"/>
    <w:lvl w:ilvl="0" w:tplc="BD26CD56">
      <w:numFmt w:val="bullet"/>
      <w:lvlText w:val=""/>
      <w:lvlJc w:val="left"/>
      <w:pPr>
        <w:ind w:left="1080" w:hanging="360"/>
      </w:pPr>
      <w:rPr>
        <w:rFonts w:ascii="Symbol" w:eastAsiaTheme="minorHAnsi" w:hAnsi="Symbol" w:cstheme="minorBidi" w:hint="default"/>
        <w:color w:val="1F4E79" w:themeColor="accent5" w:themeShade="80"/>
      </w:rPr>
    </w:lvl>
    <w:lvl w:ilvl="1" w:tplc="665C35F4">
      <w:start w:val="1"/>
      <w:numFmt w:val="bullet"/>
      <w:lvlText w:val="o"/>
      <w:lvlJc w:val="left"/>
      <w:pPr>
        <w:ind w:left="1800" w:hanging="360"/>
      </w:pPr>
      <w:rPr>
        <w:rFonts w:ascii="Courier New" w:hAnsi="Courier New" w:cs="Courier New" w:hint="default"/>
        <w:color w:val="1F4E79" w:themeColor="accent5" w:themeShade="80"/>
      </w:rPr>
    </w:lvl>
    <w:lvl w:ilvl="2" w:tplc="10090005">
      <w:start w:val="1"/>
      <w:numFmt w:val="bullet"/>
      <w:lvlText w:val=""/>
      <w:lvlJc w:val="left"/>
      <w:pPr>
        <w:ind w:left="2520" w:hanging="360"/>
      </w:pPr>
      <w:rPr>
        <w:rFonts w:ascii="Wingdings" w:hAnsi="Wingdings" w:hint="default"/>
      </w:rPr>
    </w:lvl>
    <w:lvl w:ilvl="3" w:tplc="10090001" w:tentative="1">
      <w:start w:val="1"/>
      <w:numFmt w:val="bullet"/>
      <w:lvlText w:val=""/>
      <w:lvlJc w:val="left"/>
      <w:pPr>
        <w:ind w:left="3240" w:hanging="360"/>
      </w:pPr>
      <w:rPr>
        <w:rFonts w:ascii="Symbol" w:hAnsi="Symbol" w:hint="default"/>
      </w:rPr>
    </w:lvl>
    <w:lvl w:ilvl="4" w:tplc="10090003" w:tentative="1">
      <w:start w:val="1"/>
      <w:numFmt w:val="bullet"/>
      <w:lvlText w:val="o"/>
      <w:lvlJc w:val="left"/>
      <w:pPr>
        <w:ind w:left="3960" w:hanging="360"/>
      </w:pPr>
      <w:rPr>
        <w:rFonts w:ascii="Courier New" w:hAnsi="Courier New" w:cs="Courier New" w:hint="default"/>
      </w:rPr>
    </w:lvl>
    <w:lvl w:ilvl="5" w:tplc="10090005" w:tentative="1">
      <w:start w:val="1"/>
      <w:numFmt w:val="bullet"/>
      <w:lvlText w:val=""/>
      <w:lvlJc w:val="left"/>
      <w:pPr>
        <w:ind w:left="4680" w:hanging="360"/>
      </w:pPr>
      <w:rPr>
        <w:rFonts w:ascii="Wingdings" w:hAnsi="Wingdings" w:hint="default"/>
      </w:rPr>
    </w:lvl>
    <w:lvl w:ilvl="6" w:tplc="10090001" w:tentative="1">
      <w:start w:val="1"/>
      <w:numFmt w:val="bullet"/>
      <w:lvlText w:val=""/>
      <w:lvlJc w:val="left"/>
      <w:pPr>
        <w:ind w:left="5400" w:hanging="360"/>
      </w:pPr>
      <w:rPr>
        <w:rFonts w:ascii="Symbol" w:hAnsi="Symbol" w:hint="default"/>
      </w:rPr>
    </w:lvl>
    <w:lvl w:ilvl="7" w:tplc="10090003" w:tentative="1">
      <w:start w:val="1"/>
      <w:numFmt w:val="bullet"/>
      <w:lvlText w:val="o"/>
      <w:lvlJc w:val="left"/>
      <w:pPr>
        <w:ind w:left="6120" w:hanging="360"/>
      </w:pPr>
      <w:rPr>
        <w:rFonts w:ascii="Courier New" w:hAnsi="Courier New" w:cs="Courier New" w:hint="default"/>
      </w:rPr>
    </w:lvl>
    <w:lvl w:ilvl="8" w:tplc="10090005" w:tentative="1">
      <w:start w:val="1"/>
      <w:numFmt w:val="bullet"/>
      <w:lvlText w:val=""/>
      <w:lvlJc w:val="left"/>
      <w:pPr>
        <w:ind w:left="6840" w:hanging="360"/>
      </w:pPr>
      <w:rPr>
        <w:rFonts w:ascii="Wingdings" w:hAnsi="Wingdings" w:hint="default"/>
      </w:rPr>
    </w:lvl>
  </w:abstractNum>
  <w:abstractNum w:abstractNumId="20" w15:restartNumberingAfterBreak="0">
    <w:nsid w:val="6E447B2C"/>
    <w:multiLevelType w:val="multilevel"/>
    <w:tmpl w:val="7F70503A"/>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1" w15:restartNumberingAfterBreak="0">
    <w:nsid w:val="75B31B9A"/>
    <w:multiLevelType w:val="hybridMultilevel"/>
    <w:tmpl w:val="A1D4F240"/>
    <w:lvl w:ilvl="0" w:tplc="A17EC608">
      <w:start w:val="1"/>
      <w:numFmt w:val="decimal"/>
      <w:lvlText w:val="%1."/>
      <w:lvlJc w:val="left"/>
      <w:pPr>
        <w:ind w:left="1080" w:hanging="360"/>
      </w:pPr>
      <w:rPr>
        <w:b/>
        <w:color w:val="1F4E79" w:themeColor="accent5" w:themeShade="80"/>
      </w:rPr>
    </w:lvl>
    <w:lvl w:ilvl="1" w:tplc="3E3CDDDC">
      <w:start w:val="1"/>
      <w:numFmt w:val="lowerLetter"/>
      <w:lvlText w:val="%2."/>
      <w:lvlJc w:val="left"/>
      <w:pPr>
        <w:ind w:left="1800" w:hanging="360"/>
      </w:pPr>
      <w:rPr>
        <w:b/>
        <w:color w:val="1F4E79" w:themeColor="accent5" w:themeShade="80"/>
      </w:r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16cid:durableId="363363362">
    <w:abstractNumId w:val="8"/>
  </w:num>
  <w:num w:numId="2" w16cid:durableId="1507134610">
    <w:abstractNumId w:val="13"/>
  </w:num>
  <w:num w:numId="3" w16cid:durableId="48842030">
    <w:abstractNumId w:val="16"/>
  </w:num>
  <w:num w:numId="4" w16cid:durableId="1997567789">
    <w:abstractNumId w:val="7"/>
  </w:num>
  <w:num w:numId="5" w16cid:durableId="787240394">
    <w:abstractNumId w:val="12"/>
  </w:num>
  <w:num w:numId="6" w16cid:durableId="1334187186">
    <w:abstractNumId w:val="11"/>
  </w:num>
  <w:num w:numId="7" w16cid:durableId="1749110761">
    <w:abstractNumId w:val="15"/>
  </w:num>
  <w:num w:numId="8" w16cid:durableId="389153524">
    <w:abstractNumId w:val="17"/>
  </w:num>
  <w:num w:numId="9" w16cid:durableId="481431896">
    <w:abstractNumId w:val="14"/>
  </w:num>
  <w:num w:numId="10" w16cid:durableId="1084498997">
    <w:abstractNumId w:val="19"/>
  </w:num>
  <w:num w:numId="11" w16cid:durableId="2126070465">
    <w:abstractNumId w:val="18"/>
  </w:num>
  <w:num w:numId="12" w16cid:durableId="2099135253">
    <w:abstractNumId w:val="9"/>
  </w:num>
  <w:num w:numId="13" w16cid:durableId="308903523">
    <w:abstractNumId w:val="20"/>
  </w:num>
  <w:num w:numId="14" w16cid:durableId="842546903">
    <w:abstractNumId w:val="0"/>
  </w:num>
  <w:num w:numId="15" w16cid:durableId="1715618243">
    <w:abstractNumId w:val="10"/>
  </w:num>
  <w:num w:numId="16" w16cid:durableId="476382860">
    <w:abstractNumId w:val="5"/>
  </w:num>
  <w:num w:numId="17" w16cid:durableId="506821482">
    <w:abstractNumId w:val="4"/>
  </w:num>
  <w:num w:numId="18" w16cid:durableId="414285001">
    <w:abstractNumId w:val="3"/>
  </w:num>
  <w:num w:numId="19" w16cid:durableId="844132163">
    <w:abstractNumId w:val="2"/>
  </w:num>
  <w:num w:numId="20" w16cid:durableId="504172119">
    <w:abstractNumId w:val="1"/>
  </w:num>
  <w:num w:numId="21" w16cid:durableId="1801147854">
    <w:abstractNumId w:val="21"/>
  </w:num>
  <w:num w:numId="22" w16cid:durableId="1255748664">
    <w:abstractNumId w:val="6"/>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1004" w:allStyles="0" w:customStyles="0" w:latentStyles="1" w:stylesInUse="0" w:headingStyles="0" w:numberingStyles="0" w:tableStyles="0" w:directFormattingOnRuns="0" w:directFormattingOnParagraphs="0" w:directFormattingOnNumbering="0" w:directFormattingOnTables="0" w:clearFormatting="1" w:top3HeadingStyles="0" w:visibleStyles="0" w:alternateStyleNames="0"/>
  <w:defaultTabStop w:val="720"/>
  <w:characterSpacingControl w:val="doNotCompress"/>
  <w:savePreviewPicture/>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4764F"/>
    <w:rsid w:val="00000061"/>
    <w:rsid w:val="00000393"/>
    <w:rsid w:val="00001E48"/>
    <w:rsid w:val="00002D24"/>
    <w:rsid w:val="000068D3"/>
    <w:rsid w:val="0001127D"/>
    <w:rsid w:val="00015E2F"/>
    <w:rsid w:val="000174E8"/>
    <w:rsid w:val="00020B01"/>
    <w:rsid w:val="00026E8E"/>
    <w:rsid w:val="000272F0"/>
    <w:rsid w:val="0003255C"/>
    <w:rsid w:val="00032B8C"/>
    <w:rsid w:val="00034A1D"/>
    <w:rsid w:val="00041D3F"/>
    <w:rsid w:val="00043526"/>
    <w:rsid w:val="00045FB0"/>
    <w:rsid w:val="000505C7"/>
    <w:rsid w:val="00053B3C"/>
    <w:rsid w:val="000540AE"/>
    <w:rsid w:val="000544A4"/>
    <w:rsid w:val="00057AF0"/>
    <w:rsid w:val="00061938"/>
    <w:rsid w:val="000701C0"/>
    <w:rsid w:val="000767C8"/>
    <w:rsid w:val="00076C3A"/>
    <w:rsid w:val="000810B0"/>
    <w:rsid w:val="000830B5"/>
    <w:rsid w:val="00083392"/>
    <w:rsid w:val="00083B68"/>
    <w:rsid w:val="0008673C"/>
    <w:rsid w:val="000869C2"/>
    <w:rsid w:val="00086D7B"/>
    <w:rsid w:val="00087993"/>
    <w:rsid w:val="00087EF7"/>
    <w:rsid w:val="00092815"/>
    <w:rsid w:val="000954A5"/>
    <w:rsid w:val="00097697"/>
    <w:rsid w:val="000A5FBB"/>
    <w:rsid w:val="000A6427"/>
    <w:rsid w:val="000A6CF1"/>
    <w:rsid w:val="000A7559"/>
    <w:rsid w:val="000B29BE"/>
    <w:rsid w:val="000C3343"/>
    <w:rsid w:val="000C7DE6"/>
    <w:rsid w:val="000D13FB"/>
    <w:rsid w:val="000D203E"/>
    <w:rsid w:val="000D76E2"/>
    <w:rsid w:val="000D7B5A"/>
    <w:rsid w:val="000E10F9"/>
    <w:rsid w:val="000E4C73"/>
    <w:rsid w:val="000E580B"/>
    <w:rsid w:val="000E7840"/>
    <w:rsid w:val="000F13D9"/>
    <w:rsid w:val="000F296F"/>
    <w:rsid w:val="000F6199"/>
    <w:rsid w:val="00102935"/>
    <w:rsid w:val="00103BE5"/>
    <w:rsid w:val="00107D1F"/>
    <w:rsid w:val="00112272"/>
    <w:rsid w:val="00127CA3"/>
    <w:rsid w:val="00131754"/>
    <w:rsid w:val="00131AC4"/>
    <w:rsid w:val="00131ADD"/>
    <w:rsid w:val="00135D47"/>
    <w:rsid w:val="00135F50"/>
    <w:rsid w:val="001368B5"/>
    <w:rsid w:val="00143087"/>
    <w:rsid w:val="00151FDC"/>
    <w:rsid w:val="001522E0"/>
    <w:rsid w:val="00154D04"/>
    <w:rsid w:val="0016072B"/>
    <w:rsid w:val="0016235C"/>
    <w:rsid w:val="00162ACB"/>
    <w:rsid w:val="00162B77"/>
    <w:rsid w:val="0016652F"/>
    <w:rsid w:val="00173517"/>
    <w:rsid w:val="0017404A"/>
    <w:rsid w:val="001807C3"/>
    <w:rsid w:val="001821E9"/>
    <w:rsid w:val="00183F1C"/>
    <w:rsid w:val="001846C1"/>
    <w:rsid w:val="001857DD"/>
    <w:rsid w:val="00185EF6"/>
    <w:rsid w:val="0019319F"/>
    <w:rsid w:val="00197BCC"/>
    <w:rsid w:val="001A0431"/>
    <w:rsid w:val="001A3F3B"/>
    <w:rsid w:val="001B1FF6"/>
    <w:rsid w:val="001B431A"/>
    <w:rsid w:val="001C14E5"/>
    <w:rsid w:val="001C3659"/>
    <w:rsid w:val="001D0014"/>
    <w:rsid w:val="001D1773"/>
    <w:rsid w:val="001D21B3"/>
    <w:rsid w:val="001D2524"/>
    <w:rsid w:val="001D2F32"/>
    <w:rsid w:val="001D44CE"/>
    <w:rsid w:val="001D598C"/>
    <w:rsid w:val="001D5BC9"/>
    <w:rsid w:val="001E05EF"/>
    <w:rsid w:val="001E1958"/>
    <w:rsid w:val="001E38BC"/>
    <w:rsid w:val="001E537E"/>
    <w:rsid w:val="001E61CF"/>
    <w:rsid w:val="001F584E"/>
    <w:rsid w:val="001F6381"/>
    <w:rsid w:val="00200C43"/>
    <w:rsid w:val="002035CF"/>
    <w:rsid w:val="002044B7"/>
    <w:rsid w:val="00204D9F"/>
    <w:rsid w:val="0020592D"/>
    <w:rsid w:val="00206CCE"/>
    <w:rsid w:val="0021249E"/>
    <w:rsid w:val="002125C1"/>
    <w:rsid w:val="00212CAE"/>
    <w:rsid w:val="002136EF"/>
    <w:rsid w:val="00214581"/>
    <w:rsid w:val="00222987"/>
    <w:rsid w:val="00225650"/>
    <w:rsid w:val="00226B48"/>
    <w:rsid w:val="00230546"/>
    <w:rsid w:val="00234411"/>
    <w:rsid w:val="00234B14"/>
    <w:rsid w:val="00235719"/>
    <w:rsid w:val="00235D54"/>
    <w:rsid w:val="00236191"/>
    <w:rsid w:val="00241A33"/>
    <w:rsid w:val="00244DF5"/>
    <w:rsid w:val="00245C99"/>
    <w:rsid w:val="00246381"/>
    <w:rsid w:val="0024647A"/>
    <w:rsid w:val="002532C0"/>
    <w:rsid w:val="00254E53"/>
    <w:rsid w:val="002554A7"/>
    <w:rsid w:val="002569DD"/>
    <w:rsid w:val="00257C82"/>
    <w:rsid w:val="0026270D"/>
    <w:rsid w:val="0027199F"/>
    <w:rsid w:val="002723C0"/>
    <w:rsid w:val="00274DB6"/>
    <w:rsid w:val="00275E4E"/>
    <w:rsid w:val="002779B0"/>
    <w:rsid w:val="002819C2"/>
    <w:rsid w:val="00286A38"/>
    <w:rsid w:val="00290DB6"/>
    <w:rsid w:val="00295D37"/>
    <w:rsid w:val="00296230"/>
    <w:rsid w:val="00296B83"/>
    <w:rsid w:val="002A35D2"/>
    <w:rsid w:val="002B7055"/>
    <w:rsid w:val="002C0887"/>
    <w:rsid w:val="002C0EEB"/>
    <w:rsid w:val="002C5925"/>
    <w:rsid w:val="002C799A"/>
    <w:rsid w:val="002E0402"/>
    <w:rsid w:val="002E060F"/>
    <w:rsid w:val="002E0C94"/>
    <w:rsid w:val="002E187D"/>
    <w:rsid w:val="002E5409"/>
    <w:rsid w:val="002E6534"/>
    <w:rsid w:val="002E6AE8"/>
    <w:rsid w:val="002E72A8"/>
    <w:rsid w:val="002E7F44"/>
    <w:rsid w:val="003013D8"/>
    <w:rsid w:val="003040AC"/>
    <w:rsid w:val="003049C4"/>
    <w:rsid w:val="00306E40"/>
    <w:rsid w:val="00307053"/>
    <w:rsid w:val="003110BA"/>
    <w:rsid w:val="00315947"/>
    <w:rsid w:val="003213AD"/>
    <w:rsid w:val="0032277D"/>
    <w:rsid w:val="00323B0E"/>
    <w:rsid w:val="00323C18"/>
    <w:rsid w:val="00324561"/>
    <w:rsid w:val="00326009"/>
    <w:rsid w:val="00326194"/>
    <w:rsid w:val="00330E3E"/>
    <w:rsid w:val="0033216C"/>
    <w:rsid w:val="003336E7"/>
    <w:rsid w:val="00333AF4"/>
    <w:rsid w:val="0033566B"/>
    <w:rsid w:val="003359D0"/>
    <w:rsid w:val="00335F43"/>
    <w:rsid w:val="003417E8"/>
    <w:rsid w:val="00345856"/>
    <w:rsid w:val="0035079E"/>
    <w:rsid w:val="003521C5"/>
    <w:rsid w:val="003534B6"/>
    <w:rsid w:val="00353DCC"/>
    <w:rsid w:val="00355C2A"/>
    <w:rsid w:val="00356B07"/>
    <w:rsid w:val="00360C24"/>
    <w:rsid w:val="00364047"/>
    <w:rsid w:val="0036769A"/>
    <w:rsid w:val="00367B36"/>
    <w:rsid w:val="003716E4"/>
    <w:rsid w:val="0037328F"/>
    <w:rsid w:val="003841B0"/>
    <w:rsid w:val="00384C7F"/>
    <w:rsid w:val="00384DA8"/>
    <w:rsid w:val="00392891"/>
    <w:rsid w:val="0039541C"/>
    <w:rsid w:val="00395A48"/>
    <w:rsid w:val="00397CFA"/>
    <w:rsid w:val="003A0B52"/>
    <w:rsid w:val="003A1C4C"/>
    <w:rsid w:val="003A40A7"/>
    <w:rsid w:val="003B0F3E"/>
    <w:rsid w:val="003B18CD"/>
    <w:rsid w:val="003B3D8F"/>
    <w:rsid w:val="003B553E"/>
    <w:rsid w:val="003B708A"/>
    <w:rsid w:val="003C524F"/>
    <w:rsid w:val="003C5B98"/>
    <w:rsid w:val="003C5EC1"/>
    <w:rsid w:val="003C5FCD"/>
    <w:rsid w:val="003D0D0F"/>
    <w:rsid w:val="003D30D6"/>
    <w:rsid w:val="003D357D"/>
    <w:rsid w:val="003D3AE5"/>
    <w:rsid w:val="003D61D3"/>
    <w:rsid w:val="003D79D6"/>
    <w:rsid w:val="003E10C8"/>
    <w:rsid w:val="003E1798"/>
    <w:rsid w:val="003E38D8"/>
    <w:rsid w:val="003E47BF"/>
    <w:rsid w:val="003E54D6"/>
    <w:rsid w:val="003E6D7C"/>
    <w:rsid w:val="003F166C"/>
    <w:rsid w:val="003F3C88"/>
    <w:rsid w:val="003F4CA0"/>
    <w:rsid w:val="00401C7F"/>
    <w:rsid w:val="0041204E"/>
    <w:rsid w:val="00414695"/>
    <w:rsid w:val="00415D9B"/>
    <w:rsid w:val="00421433"/>
    <w:rsid w:val="00422914"/>
    <w:rsid w:val="0042443F"/>
    <w:rsid w:val="0042502B"/>
    <w:rsid w:val="004268DF"/>
    <w:rsid w:val="004316BF"/>
    <w:rsid w:val="00431DED"/>
    <w:rsid w:val="004371B0"/>
    <w:rsid w:val="00437896"/>
    <w:rsid w:val="00440BF9"/>
    <w:rsid w:val="004421D9"/>
    <w:rsid w:val="004421F9"/>
    <w:rsid w:val="00445BDF"/>
    <w:rsid w:val="004555B2"/>
    <w:rsid w:val="00462156"/>
    <w:rsid w:val="00467065"/>
    <w:rsid w:val="0046733F"/>
    <w:rsid w:val="00472EC9"/>
    <w:rsid w:val="00481D8E"/>
    <w:rsid w:val="00481FB7"/>
    <w:rsid w:val="004821C9"/>
    <w:rsid w:val="00484196"/>
    <w:rsid w:val="00484BE6"/>
    <w:rsid w:val="00486DAF"/>
    <w:rsid w:val="004878A3"/>
    <w:rsid w:val="00490999"/>
    <w:rsid w:val="004A16E6"/>
    <w:rsid w:val="004A5A53"/>
    <w:rsid w:val="004A6F50"/>
    <w:rsid w:val="004B053A"/>
    <w:rsid w:val="004B0D30"/>
    <w:rsid w:val="004B1A5D"/>
    <w:rsid w:val="004B1ED8"/>
    <w:rsid w:val="004B2259"/>
    <w:rsid w:val="004B31A7"/>
    <w:rsid w:val="004C31E4"/>
    <w:rsid w:val="004C59D2"/>
    <w:rsid w:val="004D2463"/>
    <w:rsid w:val="004D7932"/>
    <w:rsid w:val="004E18CD"/>
    <w:rsid w:val="004E1A64"/>
    <w:rsid w:val="004E46AC"/>
    <w:rsid w:val="004F1194"/>
    <w:rsid w:val="004F141E"/>
    <w:rsid w:val="004F1F39"/>
    <w:rsid w:val="004F45A8"/>
    <w:rsid w:val="004F4E49"/>
    <w:rsid w:val="004F5BAB"/>
    <w:rsid w:val="004F7776"/>
    <w:rsid w:val="005040B7"/>
    <w:rsid w:val="00511681"/>
    <w:rsid w:val="005120DB"/>
    <w:rsid w:val="005126E7"/>
    <w:rsid w:val="00512893"/>
    <w:rsid w:val="0051370B"/>
    <w:rsid w:val="00514046"/>
    <w:rsid w:val="005146E1"/>
    <w:rsid w:val="005471D3"/>
    <w:rsid w:val="00547C43"/>
    <w:rsid w:val="005503F3"/>
    <w:rsid w:val="00552186"/>
    <w:rsid w:val="00554296"/>
    <w:rsid w:val="00554335"/>
    <w:rsid w:val="00554629"/>
    <w:rsid w:val="005554E0"/>
    <w:rsid w:val="00555D33"/>
    <w:rsid w:val="00555F28"/>
    <w:rsid w:val="0056197F"/>
    <w:rsid w:val="00563D65"/>
    <w:rsid w:val="005648A3"/>
    <w:rsid w:val="00566556"/>
    <w:rsid w:val="00570959"/>
    <w:rsid w:val="0057205C"/>
    <w:rsid w:val="00572171"/>
    <w:rsid w:val="00572C65"/>
    <w:rsid w:val="00573BCB"/>
    <w:rsid w:val="005770BC"/>
    <w:rsid w:val="00581231"/>
    <w:rsid w:val="0058356A"/>
    <w:rsid w:val="00590105"/>
    <w:rsid w:val="005930B6"/>
    <w:rsid w:val="00594740"/>
    <w:rsid w:val="005A3AC8"/>
    <w:rsid w:val="005A4836"/>
    <w:rsid w:val="005A533C"/>
    <w:rsid w:val="005A7E94"/>
    <w:rsid w:val="005B1CC3"/>
    <w:rsid w:val="005B54F1"/>
    <w:rsid w:val="005B6259"/>
    <w:rsid w:val="005B63E7"/>
    <w:rsid w:val="005C4874"/>
    <w:rsid w:val="005D0BE7"/>
    <w:rsid w:val="005D2D19"/>
    <w:rsid w:val="005D2E37"/>
    <w:rsid w:val="005E0671"/>
    <w:rsid w:val="005E4564"/>
    <w:rsid w:val="005E542B"/>
    <w:rsid w:val="005E7F15"/>
    <w:rsid w:val="005F0047"/>
    <w:rsid w:val="005F00F5"/>
    <w:rsid w:val="005F4651"/>
    <w:rsid w:val="005F4894"/>
    <w:rsid w:val="005F4909"/>
    <w:rsid w:val="005F67DE"/>
    <w:rsid w:val="005F7698"/>
    <w:rsid w:val="00602DFE"/>
    <w:rsid w:val="00612E31"/>
    <w:rsid w:val="0061460F"/>
    <w:rsid w:val="00615AC9"/>
    <w:rsid w:val="00622BE8"/>
    <w:rsid w:val="00624E62"/>
    <w:rsid w:val="0063061F"/>
    <w:rsid w:val="006340E2"/>
    <w:rsid w:val="00635B7C"/>
    <w:rsid w:val="00636465"/>
    <w:rsid w:val="006376D5"/>
    <w:rsid w:val="00637DE3"/>
    <w:rsid w:val="00642E5F"/>
    <w:rsid w:val="00643A26"/>
    <w:rsid w:val="00650495"/>
    <w:rsid w:val="00650CFF"/>
    <w:rsid w:val="006572A3"/>
    <w:rsid w:val="00660DA8"/>
    <w:rsid w:val="00661C41"/>
    <w:rsid w:val="006635C9"/>
    <w:rsid w:val="00663D23"/>
    <w:rsid w:val="00664281"/>
    <w:rsid w:val="00665543"/>
    <w:rsid w:val="00670E33"/>
    <w:rsid w:val="0067181E"/>
    <w:rsid w:val="006753F9"/>
    <w:rsid w:val="0068298E"/>
    <w:rsid w:val="00682CCA"/>
    <w:rsid w:val="00684AF4"/>
    <w:rsid w:val="00686B52"/>
    <w:rsid w:val="006912D9"/>
    <w:rsid w:val="0069512C"/>
    <w:rsid w:val="00695D5B"/>
    <w:rsid w:val="006A0DBB"/>
    <w:rsid w:val="006A14A7"/>
    <w:rsid w:val="006A29C0"/>
    <w:rsid w:val="006A42BE"/>
    <w:rsid w:val="006B588C"/>
    <w:rsid w:val="006B72F7"/>
    <w:rsid w:val="006C367A"/>
    <w:rsid w:val="006C4575"/>
    <w:rsid w:val="006C6F6D"/>
    <w:rsid w:val="006D031A"/>
    <w:rsid w:val="006D0618"/>
    <w:rsid w:val="006D0D84"/>
    <w:rsid w:val="006D5775"/>
    <w:rsid w:val="006F7B75"/>
    <w:rsid w:val="00704890"/>
    <w:rsid w:val="00706D26"/>
    <w:rsid w:val="0070744E"/>
    <w:rsid w:val="00707C66"/>
    <w:rsid w:val="0071255C"/>
    <w:rsid w:val="00715A39"/>
    <w:rsid w:val="00716874"/>
    <w:rsid w:val="00717534"/>
    <w:rsid w:val="00723A4D"/>
    <w:rsid w:val="00731F20"/>
    <w:rsid w:val="007405CA"/>
    <w:rsid w:val="00740AF1"/>
    <w:rsid w:val="00741AAE"/>
    <w:rsid w:val="0074219A"/>
    <w:rsid w:val="00743E6E"/>
    <w:rsid w:val="00745D69"/>
    <w:rsid w:val="00747540"/>
    <w:rsid w:val="007521B6"/>
    <w:rsid w:val="0075585A"/>
    <w:rsid w:val="00756C46"/>
    <w:rsid w:val="00757D9E"/>
    <w:rsid w:val="00757DB9"/>
    <w:rsid w:val="00763898"/>
    <w:rsid w:val="0077001A"/>
    <w:rsid w:val="007735F7"/>
    <w:rsid w:val="00773A75"/>
    <w:rsid w:val="00774827"/>
    <w:rsid w:val="007821C8"/>
    <w:rsid w:val="00782433"/>
    <w:rsid w:val="0078290E"/>
    <w:rsid w:val="0078318F"/>
    <w:rsid w:val="0078371D"/>
    <w:rsid w:val="00785563"/>
    <w:rsid w:val="00786FE1"/>
    <w:rsid w:val="007873EF"/>
    <w:rsid w:val="00792790"/>
    <w:rsid w:val="00797F68"/>
    <w:rsid w:val="00797FA6"/>
    <w:rsid w:val="007A3C6F"/>
    <w:rsid w:val="007B54D9"/>
    <w:rsid w:val="007B57FC"/>
    <w:rsid w:val="007B5FE0"/>
    <w:rsid w:val="007C140F"/>
    <w:rsid w:val="007C1BD6"/>
    <w:rsid w:val="007C3232"/>
    <w:rsid w:val="007C3C57"/>
    <w:rsid w:val="007D5025"/>
    <w:rsid w:val="007D61A1"/>
    <w:rsid w:val="007E2369"/>
    <w:rsid w:val="007E7842"/>
    <w:rsid w:val="007F325F"/>
    <w:rsid w:val="007F422E"/>
    <w:rsid w:val="007F7F0E"/>
    <w:rsid w:val="008012F3"/>
    <w:rsid w:val="00806359"/>
    <w:rsid w:val="00807603"/>
    <w:rsid w:val="00807DED"/>
    <w:rsid w:val="008138EC"/>
    <w:rsid w:val="00816CD7"/>
    <w:rsid w:val="0082066A"/>
    <w:rsid w:val="008224E4"/>
    <w:rsid w:val="0082769F"/>
    <w:rsid w:val="00830401"/>
    <w:rsid w:val="008402A4"/>
    <w:rsid w:val="00841C0A"/>
    <w:rsid w:val="00843DD6"/>
    <w:rsid w:val="00844245"/>
    <w:rsid w:val="008457BC"/>
    <w:rsid w:val="00853455"/>
    <w:rsid w:val="00856869"/>
    <w:rsid w:val="00860A9A"/>
    <w:rsid w:val="008642D0"/>
    <w:rsid w:val="0086789F"/>
    <w:rsid w:val="0088261B"/>
    <w:rsid w:val="00883DA9"/>
    <w:rsid w:val="0088459A"/>
    <w:rsid w:val="00894480"/>
    <w:rsid w:val="00894B57"/>
    <w:rsid w:val="00895759"/>
    <w:rsid w:val="00895A58"/>
    <w:rsid w:val="00895C16"/>
    <w:rsid w:val="00896039"/>
    <w:rsid w:val="00896D85"/>
    <w:rsid w:val="008A4E2D"/>
    <w:rsid w:val="008A6AB1"/>
    <w:rsid w:val="008A71E4"/>
    <w:rsid w:val="008A7BA0"/>
    <w:rsid w:val="008B1E88"/>
    <w:rsid w:val="008B40FF"/>
    <w:rsid w:val="008B5966"/>
    <w:rsid w:val="008C33F7"/>
    <w:rsid w:val="008C587F"/>
    <w:rsid w:val="008C664A"/>
    <w:rsid w:val="008D3C64"/>
    <w:rsid w:val="008D4EC2"/>
    <w:rsid w:val="008D7123"/>
    <w:rsid w:val="008E0CA4"/>
    <w:rsid w:val="008E1A82"/>
    <w:rsid w:val="008E2F08"/>
    <w:rsid w:val="008E3AC1"/>
    <w:rsid w:val="008E49F8"/>
    <w:rsid w:val="008E598A"/>
    <w:rsid w:val="008F261C"/>
    <w:rsid w:val="008F4937"/>
    <w:rsid w:val="008F4CBD"/>
    <w:rsid w:val="008F6B59"/>
    <w:rsid w:val="0090121A"/>
    <w:rsid w:val="00901662"/>
    <w:rsid w:val="00905090"/>
    <w:rsid w:val="00907C36"/>
    <w:rsid w:val="00910C02"/>
    <w:rsid w:val="00920737"/>
    <w:rsid w:val="00920F18"/>
    <w:rsid w:val="00920FA3"/>
    <w:rsid w:val="00925981"/>
    <w:rsid w:val="00927EBE"/>
    <w:rsid w:val="00933C1F"/>
    <w:rsid w:val="00942190"/>
    <w:rsid w:val="0094325D"/>
    <w:rsid w:val="00945DCE"/>
    <w:rsid w:val="00946D37"/>
    <w:rsid w:val="009501C5"/>
    <w:rsid w:val="00955251"/>
    <w:rsid w:val="00960F49"/>
    <w:rsid w:val="00963F5C"/>
    <w:rsid w:val="00966BF2"/>
    <w:rsid w:val="009671CA"/>
    <w:rsid w:val="00967D2A"/>
    <w:rsid w:val="00970905"/>
    <w:rsid w:val="00970CD3"/>
    <w:rsid w:val="0097133F"/>
    <w:rsid w:val="00973BD4"/>
    <w:rsid w:val="009753CA"/>
    <w:rsid w:val="00985731"/>
    <w:rsid w:val="00993009"/>
    <w:rsid w:val="00993CF4"/>
    <w:rsid w:val="00995EF5"/>
    <w:rsid w:val="00996374"/>
    <w:rsid w:val="00996B23"/>
    <w:rsid w:val="009A1D8F"/>
    <w:rsid w:val="009A50B7"/>
    <w:rsid w:val="009B1970"/>
    <w:rsid w:val="009B314F"/>
    <w:rsid w:val="009B4DFF"/>
    <w:rsid w:val="009C1A78"/>
    <w:rsid w:val="009C2630"/>
    <w:rsid w:val="009C3658"/>
    <w:rsid w:val="009C3C8E"/>
    <w:rsid w:val="009C4759"/>
    <w:rsid w:val="009D35F3"/>
    <w:rsid w:val="009D3B9F"/>
    <w:rsid w:val="009D49BD"/>
    <w:rsid w:val="009E1E40"/>
    <w:rsid w:val="009E2BF7"/>
    <w:rsid w:val="009E2D13"/>
    <w:rsid w:val="009E48B9"/>
    <w:rsid w:val="009E4BEE"/>
    <w:rsid w:val="009F03D2"/>
    <w:rsid w:val="009F348D"/>
    <w:rsid w:val="009F61C4"/>
    <w:rsid w:val="009F7995"/>
    <w:rsid w:val="00A03606"/>
    <w:rsid w:val="00A06130"/>
    <w:rsid w:val="00A06A8A"/>
    <w:rsid w:val="00A07755"/>
    <w:rsid w:val="00A115A4"/>
    <w:rsid w:val="00A1380C"/>
    <w:rsid w:val="00A14646"/>
    <w:rsid w:val="00A179A6"/>
    <w:rsid w:val="00A219F7"/>
    <w:rsid w:val="00A2634E"/>
    <w:rsid w:val="00A30005"/>
    <w:rsid w:val="00A30404"/>
    <w:rsid w:val="00A30811"/>
    <w:rsid w:val="00A328C0"/>
    <w:rsid w:val="00A3434F"/>
    <w:rsid w:val="00A35D51"/>
    <w:rsid w:val="00A43E0D"/>
    <w:rsid w:val="00A4518C"/>
    <w:rsid w:val="00A4764F"/>
    <w:rsid w:val="00A51C47"/>
    <w:rsid w:val="00A55575"/>
    <w:rsid w:val="00A55D86"/>
    <w:rsid w:val="00A56E72"/>
    <w:rsid w:val="00A61AED"/>
    <w:rsid w:val="00A624F3"/>
    <w:rsid w:val="00A64245"/>
    <w:rsid w:val="00A64BDD"/>
    <w:rsid w:val="00A66739"/>
    <w:rsid w:val="00A67122"/>
    <w:rsid w:val="00A6782E"/>
    <w:rsid w:val="00A73714"/>
    <w:rsid w:val="00A82581"/>
    <w:rsid w:val="00A83FF6"/>
    <w:rsid w:val="00A841E1"/>
    <w:rsid w:val="00A8452E"/>
    <w:rsid w:val="00A84963"/>
    <w:rsid w:val="00A934FA"/>
    <w:rsid w:val="00A955C1"/>
    <w:rsid w:val="00A96223"/>
    <w:rsid w:val="00AA0026"/>
    <w:rsid w:val="00AA0947"/>
    <w:rsid w:val="00AA3781"/>
    <w:rsid w:val="00AA5931"/>
    <w:rsid w:val="00AA6D78"/>
    <w:rsid w:val="00AB46EB"/>
    <w:rsid w:val="00AB577A"/>
    <w:rsid w:val="00AB62A7"/>
    <w:rsid w:val="00AB6B0E"/>
    <w:rsid w:val="00AC24F0"/>
    <w:rsid w:val="00AC5C29"/>
    <w:rsid w:val="00AD2C7C"/>
    <w:rsid w:val="00AD3CC5"/>
    <w:rsid w:val="00AD44A2"/>
    <w:rsid w:val="00AD46D5"/>
    <w:rsid w:val="00AE5EFB"/>
    <w:rsid w:val="00AE6128"/>
    <w:rsid w:val="00AE7E9A"/>
    <w:rsid w:val="00AF2ED3"/>
    <w:rsid w:val="00AF62BB"/>
    <w:rsid w:val="00B06749"/>
    <w:rsid w:val="00B10C31"/>
    <w:rsid w:val="00B11C69"/>
    <w:rsid w:val="00B27555"/>
    <w:rsid w:val="00B30747"/>
    <w:rsid w:val="00B31013"/>
    <w:rsid w:val="00B33DD3"/>
    <w:rsid w:val="00B35A5E"/>
    <w:rsid w:val="00B35DC1"/>
    <w:rsid w:val="00B3617F"/>
    <w:rsid w:val="00B365F8"/>
    <w:rsid w:val="00B44C00"/>
    <w:rsid w:val="00B44CEB"/>
    <w:rsid w:val="00B469AB"/>
    <w:rsid w:val="00B51490"/>
    <w:rsid w:val="00B53E04"/>
    <w:rsid w:val="00B53F6E"/>
    <w:rsid w:val="00B548AD"/>
    <w:rsid w:val="00B54951"/>
    <w:rsid w:val="00B6008C"/>
    <w:rsid w:val="00B613E3"/>
    <w:rsid w:val="00B631E0"/>
    <w:rsid w:val="00B717AB"/>
    <w:rsid w:val="00B769D5"/>
    <w:rsid w:val="00B80C00"/>
    <w:rsid w:val="00B82E10"/>
    <w:rsid w:val="00B836D8"/>
    <w:rsid w:val="00B903D6"/>
    <w:rsid w:val="00B906EA"/>
    <w:rsid w:val="00B91FCD"/>
    <w:rsid w:val="00B92DED"/>
    <w:rsid w:val="00B95215"/>
    <w:rsid w:val="00B9758E"/>
    <w:rsid w:val="00B9766A"/>
    <w:rsid w:val="00BA12EE"/>
    <w:rsid w:val="00BA4BA5"/>
    <w:rsid w:val="00BB4D0D"/>
    <w:rsid w:val="00BD655C"/>
    <w:rsid w:val="00BE0AB2"/>
    <w:rsid w:val="00BE0FCF"/>
    <w:rsid w:val="00BE1CA9"/>
    <w:rsid w:val="00BE3B57"/>
    <w:rsid w:val="00BE431E"/>
    <w:rsid w:val="00BE4401"/>
    <w:rsid w:val="00BE4C16"/>
    <w:rsid w:val="00BF0B5C"/>
    <w:rsid w:val="00BF0B93"/>
    <w:rsid w:val="00BF429D"/>
    <w:rsid w:val="00BF672F"/>
    <w:rsid w:val="00BF791D"/>
    <w:rsid w:val="00C02284"/>
    <w:rsid w:val="00C02C9F"/>
    <w:rsid w:val="00C12064"/>
    <w:rsid w:val="00C15BF4"/>
    <w:rsid w:val="00C17564"/>
    <w:rsid w:val="00C22EDD"/>
    <w:rsid w:val="00C24F40"/>
    <w:rsid w:val="00C3434F"/>
    <w:rsid w:val="00C40697"/>
    <w:rsid w:val="00C456BC"/>
    <w:rsid w:val="00C46385"/>
    <w:rsid w:val="00C52407"/>
    <w:rsid w:val="00C52545"/>
    <w:rsid w:val="00C57A2F"/>
    <w:rsid w:val="00C633F6"/>
    <w:rsid w:val="00C6441D"/>
    <w:rsid w:val="00C65629"/>
    <w:rsid w:val="00C674F7"/>
    <w:rsid w:val="00C6756F"/>
    <w:rsid w:val="00C7589E"/>
    <w:rsid w:val="00C77050"/>
    <w:rsid w:val="00C80A27"/>
    <w:rsid w:val="00C81B23"/>
    <w:rsid w:val="00C8355B"/>
    <w:rsid w:val="00C92882"/>
    <w:rsid w:val="00C9715B"/>
    <w:rsid w:val="00CA175F"/>
    <w:rsid w:val="00CA2779"/>
    <w:rsid w:val="00CA4C59"/>
    <w:rsid w:val="00CA50B0"/>
    <w:rsid w:val="00CA648E"/>
    <w:rsid w:val="00CA6FA0"/>
    <w:rsid w:val="00CB268A"/>
    <w:rsid w:val="00CB5DBF"/>
    <w:rsid w:val="00CC1990"/>
    <w:rsid w:val="00CC220C"/>
    <w:rsid w:val="00CC61EF"/>
    <w:rsid w:val="00CC7C47"/>
    <w:rsid w:val="00CD24B0"/>
    <w:rsid w:val="00CD250D"/>
    <w:rsid w:val="00CD30C5"/>
    <w:rsid w:val="00CD4625"/>
    <w:rsid w:val="00CD484B"/>
    <w:rsid w:val="00CD4F5B"/>
    <w:rsid w:val="00CE19BD"/>
    <w:rsid w:val="00CE22D8"/>
    <w:rsid w:val="00CE272D"/>
    <w:rsid w:val="00CE5749"/>
    <w:rsid w:val="00CF384F"/>
    <w:rsid w:val="00CF3FD8"/>
    <w:rsid w:val="00CF519F"/>
    <w:rsid w:val="00CF71B8"/>
    <w:rsid w:val="00D00DD1"/>
    <w:rsid w:val="00D03094"/>
    <w:rsid w:val="00D033CD"/>
    <w:rsid w:val="00D04F4A"/>
    <w:rsid w:val="00D200D2"/>
    <w:rsid w:val="00D200F5"/>
    <w:rsid w:val="00D21E9B"/>
    <w:rsid w:val="00D2263A"/>
    <w:rsid w:val="00D31C19"/>
    <w:rsid w:val="00D33EE9"/>
    <w:rsid w:val="00D35BC7"/>
    <w:rsid w:val="00D406BC"/>
    <w:rsid w:val="00D41BC6"/>
    <w:rsid w:val="00D4464D"/>
    <w:rsid w:val="00D52530"/>
    <w:rsid w:val="00D53E47"/>
    <w:rsid w:val="00D56FDD"/>
    <w:rsid w:val="00D61766"/>
    <w:rsid w:val="00D74BBE"/>
    <w:rsid w:val="00D76B7E"/>
    <w:rsid w:val="00D81335"/>
    <w:rsid w:val="00D818F6"/>
    <w:rsid w:val="00D82AC0"/>
    <w:rsid w:val="00D8550E"/>
    <w:rsid w:val="00D91906"/>
    <w:rsid w:val="00D930F2"/>
    <w:rsid w:val="00D9387E"/>
    <w:rsid w:val="00DA19F8"/>
    <w:rsid w:val="00DA1A7B"/>
    <w:rsid w:val="00DA340F"/>
    <w:rsid w:val="00DA614A"/>
    <w:rsid w:val="00DA621A"/>
    <w:rsid w:val="00DA66E5"/>
    <w:rsid w:val="00DA6F1A"/>
    <w:rsid w:val="00DB2503"/>
    <w:rsid w:val="00DB35A6"/>
    <w:rsid w:val="00DB3D78"/>
    <w:rsid w:val="00DB69D7"/>
    <w:rsid w:val="00DC0BE4"/>
    <w:rsid w:val="00DC0F7D"/>
    <w:rsid w:val="00DC1178"/>
    <w:rsid w:val="00DC3488"/>
    <w:rsid w:val="00DC6AFA"/>
    <w:rsid w:val="00DC7C9B"/>
    <w:rsid w:val="00DD0535"/>
    <w:rsid w:val="00DD3AFA"/>
    <w:rsid w:val="00DD511A"/>
    <w:rsid w:val="00DD6942"/>
    <w:rsid w:val="00DE49AE"/>
    <w:rsid w:val="00DE52AD"/>
    <w:rsid w:val="00DF49B0"/>
    <w:rsid w:val="00DF5956"/>
    <w:rsid w:val="00DF633F"/>
    <w:rsid w:val="00DF6E7C"/>
    <w:rsid w:val="00E03023"/>
    <w:rsid w:val="00E04E96"/>
    <w:rsid w:val="00E1046A"/>
    <w:rsid w:val="00E10CE2"/>
    <w:rsid w:val="00E1127D"/>
    <w:rsid w:val="00E113ED"/>
    <w:rsid w:val="00E11FCC"/>
    <w:rsid w:val="00E12C86"/>
    <w:rsid w:val="00E12DDD"/>
    <w:rsid w:val="00E13585"/>
    <w:rsid w:val="00E154C9"/>
    <w:rsid w:val="00E15B34"/>
    <w:rsid w:val="00E22932"/>
    <w:rsid w:val="00E2300E"/>
    <w:rsid w:val="00E278CB"/>
    <w:rsid w:val="00E30AF7"/>
    <w:rsid w:val="00E3285B"/>
    <w:rsid w:val="00E350D7"/>
    <w:rsid w:val="00E36773"/>
    <w:rsid w:val="00E368FA"/>
    <w:rsid w:val="00E37763"/>
    <w:rsid w:val="00E37CE2"/>
    <w:rsid w:val="00E40451"/>
    <w:rsid w:val="00E40E33"/>
    <w:rsid w:val="00E41B0A"/>
    <w:rsid w:val="00E45164"/>
    <w:rsid w:val="00E500F1"/>
    <w:rsid w:val="00E50BB3"/>
    <w:rsid w:val="00E50C29"/>
    <w:rsid w:val="00E50FAA"/>
    <w:rsid w:val="00E52942"/>
    <w:rsid w:val="00E564F1"/>
    <w:rsid w:val="00E60802"/>
    <w:rsid w:val="00E612E7"/>
    <w:rsid w:val="00E63B2D"/>
    <w:rsid w:val="00E65214"/>
    <w:rsid w:val="00E672E5"/>
    <w:rsid w:val="00E70958"/>
    <w:rsid w:val="00E71A14"/>
    <w:rsid w:val="00E723CF"/>
    <w:rsid w:val="00E76A00"/>
    <w:rsid w:val="00E76FB6"/>
    <w:rsid w:val="00E770CA"/>
    <w:rsid w:val="00E8118E"/>
    <w:rsid w:val="00E84870"/>
    <w:rsid w:val="00E85514"/>
    <w:rsid w:val="00E8673C"/>
    <w:rsid w:val="00E86C5C"/>
    <w:rsid w:val="00E919D6"/>
    <w:rsid w:val="00E91F22"/>
    <w:rsid w:val="00E91F23"/>
    <w:rsid w:val="00E92638"/>
    <w:rsid w:val="00E960A8"/>
    <w:rsid w:val="00E966AB"/>
    <w:rsid w:val="00EA199A"/>
    <w:rsid w:val="00EA5A50"/>
    <w:rsid w:val="00EA65F3"/>
    <w:rsid w:val="00EB4A34"/>
    <w:rsid w:val="00EC0641"/>
    <w:rsid w:val="00EC13DF"/>
    <w:rsid w:val="00EC281B"/>
    <w:rsid w:val="00EC4FE2"/>
    <w:rsid w:val="00EC75B6"/>
    <w:rsid w:val="00ED266C"/>
    <w:rsid w:val="00ED3ABA"/>
    <w:rsid w:val="00ED421D"/>
    <w:rsid w:val="00ED4FCB"/>
    <w:rsid w:val="00EE140D"/>
    <w:rsid w:val="00EE3AD5"/>
    <w:rsid w:val="00EE3E61"/>
    <w:rsid w:val="00EF0596"/>
    <w:rsid w:val="00EF1B33"/>
    <w:rsid w:val="00EF25EE"/>
    <w:rsid w:val="00EF3576"/>
    <w:rsid w:val="00F03D2A"/>
    <w:rsid w:val="00F0748D"/>
    <w:rsid w:val="00F110CE"/>
    <w:rsid w:val="00F14DA1"/>
    <w:rsid w:val="00F16749"/>
    <w:rsid w:val="00F2066D"/>
    <w:rsid w:val="00F27E9A"/>
    <w:rsid w:val="00F32101"/>
    <w:rsid w:val="00F412C2"/>
    <w:rsid w:val="00F44E5B"/>
    <w:rsid w:val="00F46E87"/>
    <w:rsid w:val="00F514DC"/>
    <w:rsid w:val="00F5287F"/>
    <w:rsid w:val="00F533D5"/>
    <w:rsid w:val="00F53FEF"/>
    <w:rsid w:val="00F5400D"/>
    <w:rsid w:val="00F60E0A"/>
    <w:rsid w:val="00F770A6"/>
    <w:rsid w:val="00F77DE8"/>
    <w:rsid w:val="00F82BB0"/>
    <w:rsid w:val="00F83730"/>
    <w:rsid w:val="00F9065A"/>
    <w:rsid w:val="00F9216A"/>
    <w:rsid w:val="00F964A5"/>
    <w:rsid w:val="00FB5391"/>
    <w:rsid w:val="00FB6039"/>
    <w:rsid w:val="00FC20A0"/>
    <w:rsid w:val="00FD5A9C"/>
    <w:rsid w:val="00FD7F6C"/>
    <w:rsid w:val="00FE42F9"/>
    <w:rsid w:val="00FE5362"/>
    <w:rsid w:val="00FE7E89"/>
    <w:rsid w:val="00FF0A63"/>
    <w:rsid w:val="00FF3A4E"/>
    <w:rsid w:val="00FF603F"/>
    <w:rsid w:val="00FF7D8A"/>
  </w:rsids>
  <m:mathPr>
    <m:mathFont m:val="Cambria Math"/>
    <m:brkBin m:val="before"/>
    <m:brkBinSub m:val="--"/>
    <m:smallFrac m:val="0"/>
    <m:dispDef/>
    <m:lMargin m:val="0"/>
    <m:rMargin m:val="0"/>
    <m:defJc m:val="centerGroup"/>
    <m:wrapIndent m:val="1440"/>
    <m:intLim m:val="subSup"/>
    <m:naryLim m:val="undOvr"/>
  </m:mathPr>
  <w:themeFontLang w:val="en-CA"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5C0C9E1D"/>
  <w15:docId w15:val="{C686E6D1-020D-4D05-844E-F1A7A7D51AC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CA"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autoRedefine/>
    <w:uiPriority w:val="9"/>
    <w:qFormat/>
    <w:rsid w:val="00895C16"/>
    <w:pPr>
      <w:keepNext/>
      <w:keepLines/>
      <w:pBdr>
        <w:bottom w:val="single" w:sz="8" w:space="1" w:color="1F4E79" w:themeColor="accent5" w:themeShade="80"/>
      </w:pBdr>
      <w:spacing w:before="100" w:beforeAutospacing="1" w:after="100" w:afterAutospacing="1" w:line="252" w:lineRule="auto"/>
      <w:outlineLvl w:val="0"/>
    </w:pPr>
    <w:rPr>
      <w:rFonts w:ascii="Arial" w:eastAsiaTheme="majorEastAsia" w:hAnsi="Arial" w:cstheme="majorBidi"/>
      <w:b/>
      <w:bCs/>
      <w:caps/>
      <w:color w:val="1F4E79" w:themeColor="accent5" w:themeShade="80"/>
      <w:sz w:val="44"/>
      <w:szCs w:val="48"/>
      <w:lang w:val="en-US"/>
    </w:rPr>
  </w:style>
  <w:style w:type="paragraph" w:styleId="Heading2">
    <w:name w:val="heading 2"/>
    <w:basedOn w:val="Normal"/>
    <w:next w:val="Normal"/>
    <w:link w:val="Heading2Char"/>
    <w:autoRedefine/>
    <w:uiPriority w:val="9"/>
    <w:unhideWhenUsed/>
    <w:qFormat/>
    <w:rsid w:val="00895C16"/>
    <w:pPr>
      <w:keepNext/>
      <w:keepLines/>
      <w:spacing w:before="100" w:beforeAutospacing="1" w:after="100" w:afterAutospacing="1" w:line="252" w:lineRule="auto"/>
      <w:outlineLvl w:val="1"/>
    </w:pPr>
    <w:rPr>
      <w:rFonts w:ascii="Arial" w:eastAsiaTheme="majorEastAsia" w:hAnsi="Arial" w:cs="Segoe UI"/>
      <w:b/>
      <w:bCs/>
      <w:caps/>
      <w:color w:val="1F4E79" w:themeColor="accent5" w:themeShade="80"/>
      <w:sz w:val="36"/>
      <w:szCs w:val="36"/>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9753CA"/>
    <w:pPr>
      <w:autoSpaceDE w:val="0"/>
      <w:autoSpaceDN w:val="0"/>
      <w:adjustRightInd w:val="0"/>
      <w:spacing w:after="0" w:line="240" w:lineRule="auto"/>
    </w:pPr>
    <w:rPr>
      <w:rFonts w:ascii="Palatino Linotype" w:hAnsi="Palatino Linotype" w:cs="Palatino Linotype"/>
      <w:color w:val="000000"/>
      <w:kern w:val="0"/>
      <w:sz w:val="24"/>
      <w:szCs w:val="24"/>
    </w:rPr>
  </w:style>
  <w:style w:type="character" w:customStyle="1" w:styleId="A0">
    <w:name w:val="A0"/>
    <w:uiPriority w:val="99"/>
    <w:rsid w:val="009753CA"/>
    <w:rPr>
      <w:rFonts w:cs="Palatino Linotype"/>
      <w:i/>
      <w:iCs/>
      <w:color w:val="000000"/>
      <w:sz w:val="30"/>
      <w:szCs w:val="30"/>
    </w:rPr>
  </w:style>
  <w:style w:type="character" w:customStyle="1" w:styleId="A4">
    <w:name w:val="A4"/>
    <w:uiPriority w:val="99"/>
    <w:rsid w:val="009753CA"/>
    <w:rPr>
      <w:rFonts w:cs="Palatino Linotype"/>
      <w:i/>
      <w:iCs/>
      <w:color w:val="000000"/>
      <w:sz w:val="28"/>
      <w:szCs w:val="28"/>
    </w:rPr>
  </w:style>
  <w:style w:type="paragraph" w:customStyle="1" w:styleId="Pa10">
    <w:name w:val="Pa10"/>
    <w:basedOn w:val="Default"/>
    <w:next w:val="Default"/>
    <w:uiPriority w:val="99"/>
    <w:rsid w:val="009753CA"/>
    <w:pPr>
      <w:spacing w:line="240" w:lineRule="atLeast"/>
    </w:pPr>
    <w:rPr>
      <w:rFonts w:cstheme="minorBidi"/>
      <w:color w:val="auto"/>
    </w:rPr>
  </w:style>
  <w:style w:type="character" w:customStyle="1" w:styleId="A7">
    <w:name w:val="A7"/>
    <w:uiPriority w:val="99"/>
    <w:rsid w:val="000D203E"/>
    <w:rPr>
      <w:rFonts w:cs="Palatino Linotype"/>
      <w:color w:val="000000"/>
      <w:sz w:val="14"/>
      <w:szCs w:val="14"/>
    </w:rPr>
  </w:style>
  <w:style w:type="paragraph" w:customStyle="1" w:styleId="Pa17">
    <w:name w:val="Pa17"/>
    <w:basedOn w:val="Default"/>
    <w:next w:val="Default"/>
    <w:uiPriority w:val="99"/>
    <w:rsid w:val="000D203E"/>
    <w:pPr>
      <w:spacing w:line="240" w:lineRule="atLeast"/>
    </w:pPr>
    <w:rPr>
      <w:rFonts w:cstheme="minorBidi"/>
      <w:color w:val="auto"/>
    </w:rPr>
  </w:style>
  <w:style w:type="paragraph" w:customStyle="1" w:styleId="Pa19">
    <w:name w:val="Pa19"/>
    <w:basedOn w:val="Default"/>
    <w:next w:val="Default"/>
    <w:uiPriority w:val="99"/>
    <w:rsid w:val="000D203E"/>
    <w:pPr>
      <w:spacing w:line="240" w:lineRule="atLeast"/>
    </w:pPr>
    <w:rPr>
      <w:rFonts w:cstheme="minorBidi"/>
      <w:color w:val="auto"/>
    </w:rPr>
  </w:style>
  <w:style w:type="paragraph" w:customStyle="1" w:styleId="Pa20">
    <w:name w:val="Pa20"/>
    <w:basedOn w:val="Default"/>
    <w:next w:val="Default"/>
    <w:uiPriority w:val="99"/>
    <w:rsid w:val="000D203E"/>
    <w:pPr>
      <w:spacing w:line="240" w:lineRule="atLeast"/>
    </w:pPr>
    <w:rPr>
      <w:rFonts w:cstheme="minorBidi"/>
      <w:color w:val="auto"/>
    </w:rPr>
  </w:style>
  <w:style w:type="character" w:customStyle="1" w:styleId="A8">
    <w:name w:val="A8"/>
    <w:uiPriority w:val="99"/>
    <w:rsid w:val="000D203E"/>
    <w:rPr>
      <w:rFonts w:cs="Palatino Linotype"/>
      <w:color w:val="000000"/>
      <w:sz w:val="11"/>
      <w:szCs w:val="11"/>
    </w:rPr>
  </w:style>
  <w:style w:type="character" w:customStyle="1" w:styleId="A6">
    <w:name w:val="A6"/>
    <w:uiPriority w:val="99"/>
    <w:rsid w:val="000D203E"/>
    <w:rPr>
      <w:rFonts w:cs="Palatino Linotype"/>
      <w:color w:val="000000"/>
    </w:rPr>
  </w:style>
  <w:style w:type="paragraph" w:customStyle="1" w:styleId="Pa11">
    <w:name w:val="Pa11"/>
    <w:basedOn w:val="Default"/>
    <w:next w:val="Default"/>
    <w:uiPriority w:val="99"/>
    <w:rsid w:val="00A83FF6"/>
    <w:pPr>
      <w:spacing w:line="240" w:lineRule="atLeast"/>
    </w:pPr>
    <w:rPr>
      <w:rFonts w:cstheme="minorBidi"/>
      <w:color w:val="auto"/>
    </w:rPr>
  </w:style>
  <w:style w:type="character" w:styleId="Hyperlink">
    <w:name w:val="Hyperlink"/>
    <w:basedOn w:val="DefaultParagraphFont"/>
    <w:uiPriority w:val="99"/>
    <w:unhideWhenUsed/>
    <w:rsid w:val="00131754"/>
    <w:rPr>
      <w:color w:val="2E74B5" w:themeColor="accent5" w:themeShade="BF"/>
      <w:u w:val="single"/>
    </w:rPr>
  </w:style>
  <w:style w:type="character" w:customStyle="1" w:styleId="UnresolvedMention1">
    <w:name w:val="Unresolved Mention1"/>
    <w:basedOn w:val="DefaultParagraphFont"/>
    <w:uiPriority w:val="99"/>
    <w:semiHidden/>
    <w:unhideWhenUsed/>
    <w:rsid w:val="00ED3ABA"/>
    <w:rPr>
      <w:color w:val="605E5C"/>
      <w:shd w:val="clear" w:color="auto" w:fill="E1DFDD"/>
    </w:rPr>
  </w:style>
  <w:style w:type="paragraph" w:customStyle="1" w:styleId="paragraph">
    <w:name w:val="paragraph"/>
    <w:basedOn w:val="Normal"/>
    <w:rsid w:val="00F2066D"/>
    <w:pPr>
      <w:spacing w:before="100" w:beforeAutospacing="1" w:after="100" w:afterAutospacing="1" w:line="240" w:lineRule="auto"/>
    </w:pPr>
    <w:rPr>
      <w:rFonts w:ascii="Times New Roman" w:eastAsia="Times New Roman" w:hAnsi="Times New Roman" w:cs="Times New Roman"/>
      <w:kern w:val="0"/>
      <w:sz w:val="24"/>
      <w:szCs w:val="24"/>
      <w:lang w:eastAsia="en-CA"/>
      <w14:ligatures w14:val="none"/>
    </w:rPr>
  </w:style>
  <w:style w:type="character" w:customStyle="1" w:styleId="normaltextrun">
    <w:name w:val="normaltextrun"/>
    <w:basedOn w:val="DefaultParagraphFont"/>
    <w:rsid w:val="00F2066D"/>
  </w:style>
  <w:style w:type="character" w:customStyle="1" w:styleId="eop">
    <w:name w:val="eop"/>
    <w:basedOn w:val="DefaultParagraphFont"/>
    <w:rsid w:val="00F2066D"/>
  </w:style>
  <w:style w:type="paragraph" w:styleId="Revision">
    <w:name w:val="Revision"/>
    <w:hidden/>
    <w:uiPriority w:val="99"/>
    <w:semiHidden/>
    <w:rsid w:val="00643A26"/>
    <w:pPr>
      <w:spacing w:after="0" w:line="240" w:lineRule="auto"/>
    </w:pPr>
  </w:style>
  <w:style w:type="character" w:styleId="FollowedHyperlink">
    <w:name w:val="FollowedHyperlink"/>
    <w:basedOn w:val="DefaultParagraphFont"/>
    <w:uiPriority w:val="99"/>
    <w:semiHidden/>
    <w:unhideWhenUsed/>
    <w:rsid w:val="00131754"/>
    <w:rPr>
      <w:color w:val="2E74B5" w:themeColor="accent5" w:themeShade="BF"/>
      <w:u w:val="single"/>
    </w:rPr>
  </w:style>
  <w:style w:type="paragraph" w:styleId="ListParagraph">
    <w:name w:val="List Paragraph"/>
    <w:basedOn w:val="Normal"/>
    <w:uiPriority w:val="34"/>
    <w:qFormat/>
    <w:rsid w:val="001B431A"/>
    <w:pPr>
      <w:ind w:left="720"/>
      <w:contextualSpacing/>
    </w:pPr>
  </w:style>
  <w:style w:type="character" w:styleId="CommentReference">
    <w:name w:val="annotation reference"/>
    <w:basedOn w:val="DefaultParagraphFont"/>
    <w:uiPriority w:val="99"/>
    <w:semiHidden/>
    <w:unhideWhenUsed/>
    <w:rsid w:val="002B7055"/>
    <w:rPr>
      <w:sz w:val="16"/>
      <w:szCs w:val="16"/>
    </w:rPr>
  </w:style>
  <w:style w:type="paragraph" w:styleId="CommentText">
    <w:name w:val="annotation text"/>
    <w:basedOn w:val="Normal"/>
    <w:link w:val="CommentTextChar"/>
    <w:uiPriority w:val="99"/>
    <w:unhideWhenUsed/>
    <w:rsid w:val="002B7055"/>
    <w:pPr>
      <w:spacing w:line="240" w:lineRule="auto"/>
    </w:pPr>
    <w:rPr>
      <w:sz w:val="20"/>
      <w:szCs w:val="20"/>
    </w:rPr>
  </w:style>
  <w:style w:type="character" w:customStyle="1" w:styleId="CommentTextChar">
    <w:name w:val="Comment Text Char"/>
    <w:basedOn w:val="DefaultParagraphFont"/>
    <w:link w:val="CommentText"/>
    <w:uiPriority w:val="99"/>
    <w:rsid w:val="002B7055"/>
    <w:rPr>
      <w:sz w:val="20"/>
      <w:szCs w:val="20"/>
    </w:rPr>
  </w:style>
  <w:style w:type="paragraph" w:styleId="CommentSubject">
    <w:name w:val="annotation subject"/>
    <w:basedOn w:val="CommentText"/>
    <w:next w:val="CommentText"/>
    <w:link w:val="CommentSubjectChar"/>
    <w:uiPriority w:val="99"/>
    <w:semiHidden/>
    <w:unhideWhenUsed/>
    <w:rsid w:val="002B7055"/>
    <w:rPr>
      <w:b/>
      <w:bCs/>
    </w:rPr>
  </w:style>
  <w:style w:type="character" w:customStyle="1" w:styleId="CommentSubjectChar">
    <w:name w:val="Comment Subject Char"/>
    <w:basedOn w:val="CommentTextChar"/>
    <w:link w:val="CommentSubject"/>
    <w:uiPriority w:val="99"/>
    <w:semiHidden/>
    <w:rsid w:val="002B7055"/>
    <w:rPr>
      <w:b/>
      <w:bCs/>
      <w:sz w:val="20"/>
      <w:szCs w:val="20"/>
    </w:rPr>
  </w:style>
  <w:style w:type="paragraph" w:styleId="NormalWeb">
    <w:name w:val="Normal (Web)"/>
    <w:basedOn w:val="Normal"/>
    <w:uiPriority w:val="99"/>
    <w:unhideWhenUsed/>
    <w:rsid w:val="009A50B7"/>
    <w:pPr>
      <w:spacing w:before="100" w:beforeAutospacing="1" w:after="100" w:afterAutospacing="1" w:line="240" w:lineRule="auto"/>
    </w:pPr>
    <w:rPr>
      <w:rFonts w:ascii="Times New Roman" w:eastAsia="Times New Roman" w:hAnsi="Times New Roman" w:cs="Times New Roman"/>
      <w:kern w:val="0"/>
      <w:sz w:val="24"/>
      <w:szCs w:val="24"/>
      <w:lang w:eastAsia="en-CA"/>
      <w14:ligatures w14:val="none"/>
    </w:rPr>
  </w:style>
  <w:style w:type="paragraph" w:styleId="Header">
    <w:name w:val="header"/>
    <w:basedOn w:val="Normal"/>
    <w:link w:val="HeaderChar"/>
    <w:uiPriority w:val="99"/>
    <w:unhideWhenUsed/>
    <w:rsid w:val="003A40A7"/>
    <w:pPr>
      <w:tabs>
        <w:tab w:val="center" w:pos="4680"/>
        <w:tab w:val="right" w:pos="9360"/>
      </w:tabs>
      <w:spacing w:after="0" w:line="240" w:lineRule="auto"/>
    </w:pPr>
  </w:style>
  <w:style w:type="character" w:customStyle="1" w:styleId="HeaderChar">
    <w:name w:val="Header Char"/>
    <w:basedOn w:val="DefaultParagraphFont"/>
    <w:link w:val="Header"/>
    <w:uiPriority w:val="99"/>
    <w:rsid w:val="003A40A7"/>
  </w:style>
  <w:style w:type="paragraph" w:styleId="Footer">
    <w:name w:val="footer"/>
    <w:basedOn w:val="Normal"/>
    <w:link w:val="FooterChar"/>
    <w:uiPriority w:val="99"/>
    <w:unhideWhenUsed/>
    <w:rsid w:val="003A40A7"/>
    <w:pPr>
      <w:tabs>
        <w:tab w:val="center" w:pos="4680"/>
        <w:tab w:val="right" w:pos="9360"/>
      </w:tabs>
      <w:spacing w:after="0" w:line="240" w:lineRule="auto"/>
    </w:pPr>
  </w:style>
  <w:style w:type="character" w:customStyle="1" w:styleId="FooterChar">
    <w:name w:val="Footer Char"/>
    <w:basedOn w:val="DefaultParagraphFont"/>
    <w:link w:val="Footer"/>
    <w:uiPriority w:val="99"/>
    <w:rsid w:val="003A40A7"/>
  </w:style>
  <w:style w:type="character" w:customStyle="1" w:styleId="Heading1Char">
    <w:name w:val="Heading 1 Char"/>
    <w:basedOn w:val="DefaultParagraphFont"/>
    <w:link w:val="Heading1"/>
    <w:uiPriority w:val="9"/>
    <w:rsid w:val="00895C16"/>
    <w:rPr>
      <w:rFonts w:ascii="Arial" w:eastAsiaTheme="majorEastAsia" w:hAnsi="Arial" w:cstheme="majorBidi"/>
      <w:b/>
      <w:bCs/>
      <w:caps/>
      <w:color w:val="1F4E79" w:themeColor="accent5" w:themeShade="80"/>
      <w:sz w:val="44"/>
      <w:szCs w:val="48"/>
      <w:lang w:val="en-US"/>
    </w:rPr>
  </w:style>
  <w:style w:type="paragraph" w:styleId="TOCHeading">
    <w:name w:val="TOC Heading"/>
    <w:basedOn w:val="Heading1"/>
    <w:next w:val="Normal"/>
    <w:uiPriority w:val="39"/>
    <w:unhideWhenUsed/>
    <w:qFormat/>
    <w:rsid w:val="00920F18"/>
    <w:pPr>
      <w:outlineLvl w:val="9"/>
    </w:pPr>
    <w:rPr>
      <w:rFonts w:eastAsiaTheme="minorHAnsi" w:cstheme="minorBidi"/>
      <w:color w:val="auto"/>
      <w:lang w:val="en-CA"/>
    </w:rPr>
  </w:style>
  <w:style w:type="character" w:customStyle="1" w:styleId="Heading2Char">
    <w:name w:val="Heading 2 Char"/>
    <w:basedOn w:val="DefaultParagraphFont"/>
    <w:link w:val="Heading2"/>
    <w:uiPriority w:val="9"/>
    <w:rsid w:val="00895C16"/>
    <w:rPr>
      <w:rFonts w:ascii="Arial" w:eastAsiaTheme="majorEastAsia" w:hAnsi="Arial" w:cs="Segoe UI"/>
      <w:b/>
      <w:bCs/>
      <w:caps/>
      <w:color w:val="1F4E79" w:themeColor="accent5" w:themeShade="80"/>
      <w:sz w:val="36"/>
      <w:szCs w:val="36"/>
      <w:lang w:val="en-US"/>
    </w:rPr>
  </w:style>
  <w:style w:type="paragraph" w:styleId="TOC1">
    <w:name w:val="toc 1"/>
    <w:basedOn w:val="Normal"/>
    <w:next w:val="Normal"/>
    <w:autoRedefine/>
    <w:uiPriority w:val="39"/>
    <w:unhideWhenUsed/>
    <w:rsid w:val="00E966AB"/>
    <w:pPr>
      <w:spacing w:after="100"/>
    </w:pPr>
  </w:style>
  <w:style w:type="paragraph" w:styleId="TOC2">
    <w:name w:val="toc 2"/>
    <w:basedOn w:val="Normal"/>
    <w:next w:val="Normal"/>
    <w:autoRedefine/>
    <w:uiPriority w:val="39"/>
    <w:unhideWhenUsed/>
    <w:rsid w:val="00E966AB"/>
    <w:pPr>
      <w:spacing w:after="100"/>
      <w:ind w:left="220"/>
    </w:pPr>
  </w:style>
  <w:style w:type="character" w:customStyle="1" w:styleId="ui-provider">
    <w:name w:val="ui-provider"/>
    <w:basedOn w:val="DefaultParagraphFont"/>
    <w:rsid w:val="00B903D6"/>
  </w:style>
  <w:style w:type="paragraph" w:styleId="BalloonText">
    <w:name w:val="Balloon Text"/>
    <w:basedOn w:val="Normal"/>
    <w:link w:val="BalloonTextChar"/>
    <w:uiPriority w:val="99"/>
    <w:semiHidden/>
    <w:unhideWhenUsed/>
    <w:rsid w:val="00A8452E"/>
    <w:pPr>
      <w:spacing w:after="0" w:line="240" w:lineRule="auto"/>
    </w:pPr>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A8452E"/>
    <w:rPr>
      <w:rFonts w:ascii="Lucida Grande" w:hAnsi="Lucida Grande" w:cs="Lucida Grande"/>
      <w:sz w:val="18"/>
      <w:szCs w:val="18"/>
    </w:rPr>
  </w:style>
  <w:style w:type="paragraph" w:styleId="Title">
    <w:name w:val="Title"/>
    <w:basedOn w:val="Normal"/>
    <w:next w:val="Normal"/>
    <w:link w:val="TitleChar"/>
    <w:uiPriority w:val="10"/>
    <w:qFormat/>
    <w:rsid w:val="00275E4E"/>
    <w:pPr>
      <w:pBdr>
        <w:bottom w:val="single" w:sz="8" w:space="4" w:color="4472C4" w:themeColor="accent1"/>
      </w:pBdr>
      <w:spacing w:after="300" w:line="240" w:lineRule="auto"/>
      <w:contextualSpacing/>
    </w:pPr>
    <w:rPr>
      <w:rFonts w:asciiTheme="majorHAnsi" w:eastAsiaTheme="majorEastAsia" w:hAnsiTheme="majorHAnsi" w:cstheme="majorBidi"/>
      <w:color w:val="323E4F" w:themeColor="text2" w:themeShade="BF"/>
      <w:spacing w:val="5"/>
      <w:kern w:val="28"/>
      <w:sz w:val="52"/>
      <w:szCs w:val="52"/>
    </w:rPr>
  </w:style>
  <w:style w:type="character" w:customStyle="1" w:styleId="TitleChar">
    <w:name w:val="Title Char"/>
    <w:basedOn w:val="DefaultParagraphFont"/>
    <w:link w:val="Title"/>
    <w:uiPriority w:val="10"/>
    <w:rsid w:val="00275E4E"/>
    <w:rPr>
      <w:rFonts w:asciiTheme="majorHAnsi" w:eastAsiaTheme="majorEastAsia" w:hAnsiTheme="majorHAnsi" w:cstheme="majorBidi"/>
      <w:color w:val="323E4F" w:themeColor="text2" w:themeShade="BF"/>
      <w:spacing w:val="5"/>
      <w:kern w:val="28"/>
      <w:sz w:val="52"/>
      <w:szCs w:val="52"/>
    </w:rPr>
  </w:style>
  <w:style w:type="paragraph" w:styleId="DocumentMap">
    <w:name w:val="Document Map"/>
    <w:basedOn w:val="Normal"/>
    <w:link w:val="DocumentMapChar"/>
    <w:uiPriority w:val="99"/>
    <w:semiHidden/>
    <w:unhideWhenUsed/>
    <w:rsid w:val="00360C24"/>
    <w:pPr>
      <w:spacing w:after="0" w:line="240" w:lineRule="auto"/>
    </w:pPr>
    <w:rPr>
      <w:rFonts w:ascii="Lucida Grande" w:hAnsi="Lucida Grande" w:cs="Lucida Grande"/>
      <w:sz w:val="24"/>
      <w:szCs w:val="24"/>
    </w:rPr>
  </w:style>
  <w:style w:type="character" w:customStyle="1" w:styleId="DocumentMapChar">
    <w:name w:val="Document Map Char"/>
    <w:basedOn w:val="DefaultParagraphFont"/>
    <w:link w:val="DocumentMap"/>
    <w:uiPriority w:val="99"/>
    <w:semiHidden/>
    <w:rsid w:val="00360C24"/>
    <w:rPr>
      <w:rFonts w:ascii="Lucida Grande" w:hAnsi="Lucida Grande" w:cs="Lucida Grande"/>
      <w:sz w:val="24"/>
      <w:szCs w:val="24"/>
    </w:rPr>
  </w:style>
  <w:style w:type="character" w:styleId="UnresolvedMention">
    <w:name w:val="Unresolved Mention"/>
    <w:basedOn w:val="DefaultParagraphFont"/>
    <w:uiPriority w:val="99"/>
    <w:semiHidden/>
    <w:unhideWhenUsed/>
    <w:rsid w:val="00D4464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42351948">
      <w:bodyDiv w:val="1"/>
      <w:marLeft w:val="0"/>
      <w:marRight w:val="0"/>
      <w:marTop w:val="0"/>
      <w:marBottom w:val="0"/>
      <w:divBdr>
        <w:top w:val="none" w:sz="0" w:space="0" w:color="auto"/>
        <w:left w:val="none" w:sz="0" w:space="0" w:color="auto"/>
        <w:bottom w:val="none" w:sz="0" w:space="0" w:color="auto"/>
        <w:right w:val="none" w:sz="0" w:space="0" w:color="auto"/>
      </w:divBdr>
    </w:div>
    <w:div w:id="682973307">
      <w:bodyDiv w:val="1"/>
      <w:marLeft w:val="0"/>
      <w:marRight w:val="0"/>
      <w:marTop w:val="0"/>
      <w:marBottom w:val="0"/>
      <w:divBdr>
        <w:top w:val="none" w:sz="0" w:space="0" w:color="auto"/>
        <w:left w:val="none" w:sz="0" w:space="0" w:color="auto"/>
        <w:bottom w:val="none" w:sz="0" w:space="0" w:color="auto"/>
        <w:right w:val="none" w:sz="0" w:space="0" w:color="auto"/>
      </w:divBdr>
    </w:div>
    <w:div w:id="729155178">
      <w:bodyDiv w:val="1"/>
      <w:marLeft w:val="0"/>
      <w:marRight w:val="0"/>
      <w:marTop w:val="0"/>
      <w:marBottom w:val="0"/>
      <w:divBdr>
        <w:top w:val="none" w:sz="0" w:space="0" w:color="auto"/>
        <w:left w:val="none" w:sz="0" w:space="0" w:color="auto"/>
        <w:bottom w:val="none" w:sz="0" w:space="0" w:color="auto"/>
        <w:right w:val="none" w:sz="0" w:space="0" w:color="auto"/>
      </w:divBdr>
    </w:div>
    <w:div w:id="1272084844">
      <w:bodyDiv w:val="1"/>
      <w:marLeft w:val="0"/>
      <w:marRight w:val="0"/>
      <w:marTop w:val="0"/>
      <w:marBottom w:val="0"/>
      <w:divBdr>
        <w:top w:val="none" w:sz="0" w:space="0" w:color="auto"/>
        <w:left w:val="none" w:sz="0" w:space="0" w:color="auto"/>
        <w:bottom w:val="none" w:sz="0" w:space="0" w:color="auto"/>
        <w:right w:val="none" w:sz="0" w:space="0" w:color="auto"/>
      </w:divBdr>
    </w:div>
    <w:div w:id="1603148382">
      <w:bodyDiv w:val="1"/>
      <w:marLeft w:val="0"/>
      <w:marRight w:val="0"/>
      <w:marTop w:val="0"/>
      <w:marBottom w:val="0"/>
      <w:divBdr>
        <w:top w:val="none" w:sz="0" w:space="0" w:color="auto"/>
        <w:left w:val="none" w:sz="0" w:space="0" w:color="auto"/>
        <w:bottom w:val="none" w:sz="0" w:space="0" w:color="auto"/>
        <w:right w:val="none" w:sz="0" w:space="0" w:color="auto"/>
      </w:divBdr>
      <w:divsChild>
        <w:div w:id="45181958">
          <w:marLeft w:val="0"/>
          <w:marRight w:val="0"/>
          <w:marTop w:val="0"/>
          <w:marBottom w:val="0"/>
          <w:divBdr>
            <w:top w:val="none" w:sz="0" w:space="0" w:color="auto"/>
            <w:left w:val="none" w:sz="0" w:space="0" w:color="auto"/>
            <w:bottom w:val="none" w:sz="0" w:space="0" w:color="auto"/>
            <w:right w:val="none" w:sz="0" w:space="0" w:color="auto"/>
          </w:divBdr>
          <w:divsChild>
            <w:div w:id="110058584">
              <w:marLeft w:val="0"/>
              <w:marRight w:val="0"/>
              <w:marTop w:val="0"/>
              <w:marBottom w:val="0"/>
              <w:divBdr>
                <w:top w:val="none" w:sz="0" w:space="0" w:color="auto"/>
                <w:left w:val="none" w:sz="0" w:space="0" w:color="auto"/>
                <w:bottom w:val="none" w:sz="0" w:space="0" w:color="auto"/>
                <w:right w:val="none" w:sz="0" w:space="0" w:color="auto"/>
              </w:divBdr>
            </w:div>
            <w:div w:id="302740112">
              <w:marLeft w:val="0"/>
              <w:marRight w:val="0"/>
              <w:marTop w:val="0"/>
              <w:marBottom w:val="0"/>
              <w:divBdr>
                <w:top w:val="none" w:sz="0" w:space="0" w:color="auto"/>
                <w:left w:val="none" w:sz="0" w:space="0" w:color="auto"/>
                <w:bottom w:val="none" w:sz="0" w:space="0" w:color="auto"/>
                <w:right w:val="none" w:sz="0" w:space="0" w:color="auto"/>
              </w:divBdr>
            </w:div>
            <w:div w:id="314651398">
              <w:marLeft w:val="0"/>
              <w:marRight w:val="0"/>
              <w:marTop w:val="0"/>
              <w:marBottom w:val="0"/>
              <w:divBdr>
                <w:top w:val="none" w:sz="0" w:space="0" w:color="auto"/>
                <w:left w:val="none" w:sz="0" w:space="0" w:color="auto"/>
                <w:bottom w:val="none" w:sz="0" w:space="0" w:color="auto"/>
                <w:right w:val="none" w:sz="0" w:space="0" w:color="auto"/>
              </w:divBdr>
            </w:div>
            <w:div w:id="515122279">
              <w:marLeft w:val="0"/>
              <w:marRight w:val="0"/>
              <w:marTop w:val="0"/>
              <w:marBottom w:val="0"/>
              <w:divBdr>
                <w:top w:val="none" w:sz="0" w:space="0" w:color="auto"/>
                <w:left w:val="none" w:sz="0" w:space="0" w:color="auto"/>
                <w:bottom w:val="none" w:sz="0" w:space="0" w:color="auto"/>
                <w:right w:val="none" w:sz="0" w:space="0" w:color="auto"/>
              </w:divBdr>
            </w:div>
            <w:div w:id="682901734">
              <w:marLeft w:val="0"/>
              <w:marRight w:val="0"/>
              <w:marTop w:val="0"/>
              <w:marBottom w:val="0"/>
              <w:divBdr>
                <w:top w:val="none" w:sz="0" w:space="0" w:color="auto"/>
                <w:left w:val="none" w:sz="0" w:space="0" w:color="auto"/>
                <w:bottom w:val="none" w:sz="0" w:space="0" w:color="auto"/>
                <w:right w:val="none" w:sz="0" w:space="0" w:color="auto"/>
              </w:divBdr>
            </w:div>
            <w:div w:id="875239298">
              <w:marLeft w:val="0"/>
              <w:marRight w:val="0"/>
              <w:marTop w:val="0"/>
              <w:marBottom w:val="0"/>
              <w:divBdr>
                <w:top w:val="none" w:sz="0" w:space="0" w:color="auto"/>
                <w:left w:val="none" w:sz="0" w:space="0" w:color="auto"/>
                <w:bottom w:val="none" w:sz="0" w:space="0" w:color="auto"/>
                <w:right w:val="none" w:sz="0" w:space="0" w:color="auto"/>
              </w:divBdr>
            </w:div>
            <w:div w:id="1199661344">
              <w:marLeft w:val="0"/>
              <w:marRight w:val="0"/>
              <w:marTop w:val="0"/>
              <w:marBottom w:val="0"/>
              <w:divBdr>
                <w:top w:val="none" w:sz="0" w:space="0" w:color="auto"/>
                <w:left w:val="none" w:sz="0" w:space="0" w:color="auto"/>
                <w:bottom w:val="none" w:sz="0" w:space="0" w:color="auto"/>
                <w:right w:val="none" w:sz="0" w:space="0" w:color="auto"/>
              </w:divBdr>
            </w:div>
            <w:div w:id="1200053037">
              <w:marLeft w:val="0"/>
              <w:marRight w:val="0"/>
              <w:marTop w:val="0"/>
              <w:marBottom w:val="0"/>
              <w:divBdr>
                <w:top w:val="none" w:sz="0" w:space="0" w:color="auto"/>
                <w:left w:val="none" w:sz="0" w:space="0" w:color="auto"/>
                <w:bottom w:val="none" w:sz="0" w:space="0" w:color="auto"/>
                <w:right w:val="none" w:sz="0" w:space="0" w:color="auto"/>
              </w:divBdr>
            </w:div>
            <w:div w:id="1260597498">
              <w:marLeft w:val="0"/>
              <w:marRight w:val="0"/>
              <w:marTop w:val="0"/>
              <w:marBottom w:val="0"/>
              <w:divBdr>
                <w:top w:val="none" w:sz="0" w:space="0" w:color="auto"/>
                <w:left w:val="none" w:sz="0" w:space="0" w:color="auto"/>
                <w:bottom w:val="none" w:sz="0" w:space="0" w:color="auto"/>
                <w:right w:val="none" w:sz="0" w:space="0" w:color="auto"/>
              </w:divBdr>
            </w:div>
            <w:div w:id="1327200500">
              <w:marLeft w:val="0"/>
              <w:marRight w:val="0"/>
              <w:marTop w:val="0"/>
              <w:marBottom w:val="0"/>
              <w:divBdr>
                <w:top w:val="none" w:sz="0" w:space="0" w:color="auto"/>
                <w:left w:val="none" w:sz="0" w:space="0" w:color="auto"/>
                <w:bottom w:val="none" w:sz="0" w:space="0" w:color="auto"/>
                <w:right w:val="none" w:sz="0" w:space="0" w:color="auto"/>
              </w:divBdr>
            </w:div>
            <w:div w:id="1376734345">
              <w:marLeft w:val="0"/>
              <w:marRight w:val="0"/>
              <w:marTop w:val="0"/>
              <w:marBottom w:val="0"/>
              <w:divBdr>
                <w:top w:val="none" w:sz="0" w:space="0" w:color="auto"/>
                <w:left w:val="none" w:sz="0" w:space="0" w:color="auto"/>
                <w:bottom w:val="none" w:sz="0" w:space="0" w:color="auto"/>
                <w:right w:val="none" w:sz="0" w:space="0" w:color="auto"/>
              </w:divBdr>
            </w:div>
            <w:div w:id="1461991444">
              <w:marLeft w:val="0"/>
              <w:marRight w:val="0"/>
              <w:marTop w:val="0"/>
              <w:marBottom w:val="0"/>
              <w:divBdr>
                <w:top w:val="none" w:sz="0" w:space="0" w:color="auto"/>
                <w:left w:val="none" w:sz="0" w:space="0" w:color="auto"/>
                <w:bottom w:val="none" w:sz="0" w:space="0" w:color="auto"/>
                <w:right w:val="none" w:sz="0" w:space="0" w:color="auto"/>
              </w:divBdr>
            </w:div>
            <w:div w:id="1540238543">
              <w:marLeft w:val="0"/>
              <w:marRight w:val="0"/>
              <w:marTop w:val="0"/>
              <w:marBottom w:val="0"/>
              <w:divBdr>
                <w:top w:val="none" w:sz="0" w:space="0" w:color="auto"/>
                <w:left w:val="none" w:sz="0" w:space="0" w:color="auto"/>
                <w:bottom w:val="none" w:sz="0" w:space="0" w:color="auto"/>
                <w:right w:val="none" w:sz="0" w:space="0" w:color="auto"/>
              </w:divBdr>
            </w:div>
            <w:div w:id="1702241076">
              <w:marLeft w:val="0"/>
              <w:marRight w:val="0"/>
              <w:marTop w:val="0"/>
              <w:marBottom w:val="0"/>
              <w:divBdr>
                <w:top w:val="none" w:sz="0" w:space="0" w:color="auto"/>
                <w:left w:val="none" w:sz="0" w:space="0" w:color="auto"/>
                <w:bottom w:val="none" w:sz="0" w:space="0" w:color="auto"/>
                <w:right w:val="none" w:sz="0" w:space="0" w:color="auto"/>
              </w:divBdr>
            </w:div>
            <w:div w:id="1785033147">
              <w:marLeft w:val="0"/>
              <w:marRight w:val="0"/>
              <w:marTop w:val="0"/>
              <w:marBottom w:val="0"/>
              <w:divBdr>
                <w:top w:val="none" w:sz="0" w:space="0" w:color="auto"/>
                <w:left w:val="none" w:sz="0" w:space="0" w:color="auto"/>
                <w:bottom w:val="none" w:sz="0" w:space="0" w:color="auto"/>
                <w:right w:val="none" w:sz="0" w:space="0" w:color="auto"/>
              </w:divBdr>
            </w:div>
            <w:div w:id="1798377827">
              <w:marLeft w:val="0"/>
              <w:marRight w:val="0"/>
              <w:marTop w:val="0"/>
              <w:marBottom w:val="0"/>
              <w:divBdr>
                <w:top w:val="none" w:sz="0" w:space="0" w:color="auto"/>
                <w:left w:val="none" w:sz="0" w:space="0" w:color="auto"/>
                <w:bottom w:val="none" w:sz="0" w:space="0" w:color="auto"/>
                <w:right w:val="none" w:sz="0" w:space="0" w:color="auto"/>
              </w:divBdr>
            </w:div>
            <w:div w:id="1849756849">
              <w:marLeft w:val="0"/>
              <w:marRight w:val="0"/>
              <w:marTop w:val="0"/>
              <w:marBottom w:val="0"/>
              <w:divBdr>
                <w:top w:val="none" w:sz="0" w:space="0" w:color="auto"/>
                <w:left w:val="none" w:sz="0" w:space="0" w:color="auto"/>
                <w:bottom w:val="none" w:sz="0" w:space="0" w:color="auto"/>
                <w:right w:val="none" w:sz="0" w:space="0" w:color="auto"/>
              </w:divBdr>
            </w:div>
          </w:divsChild>
        </w:div>
        <w:div w:id="369886231">
          <w:marLeft w:val="0"/>
          <w:marRight w:val="0"/>
          <w:marTop w:val="0"/>
          <w:marBottom w:val="0"/>
          <w:divBdr>
            <w:top w:val="none" w:sz="0" w:space="0" w:color="auto"/>
            <w:left w:val="none" w:sz="0" w:space="0" w:color="auto"/>
            <w:bottom w:val="none" w:sz="0" w:space="0" w:color="auto"/>
            <w:right w:val="none" w:sz="0" w:space="0" w:color="auto"/>
          </w:divBdr>
          <w:divsChild>
            <w:div w:id="59596443">
              <w:marLeft w:val="0"/>
              <w:marRight w:val="0"/>
              <w:marTop w:val="0"/>
              <w:marBottom w:val="0"/>
              <w:divBdr>
                <w:top w:val="none" w:sz="0" w:space="0" w:color="auto"/>
                <w:left w:val="none" w:sz="0" w:space="0" w:color="auto"/>
                <w:bottom w:val="none" w:sz="0" w:space="0" w:color="auto"/>
                <w:right w:val="none" w:sz="0" w:space="0" w:color="auto"/>
              </w:divBdr>
            </w:div>
            <w:div w:id="165167985">
              <w:marLeft w:val="0"/>
              <w:marRight w:val="0"/>
              <w:marTop w:val="0"/>
              <w:marBottom w:val="0"/>
              <w:divBdr>
                <w:top w:val="none" w:sz="0" w:space="0" w:color="auto"/>
                <w:left w:val="none" w:sz="0" w:space="0" w:color="auto"/>
                <w:bottom w:val="none" w:sz="0" w:space="0" w:color="auto"/>
                <w:right w:val="none" w:sz="0" w:space="0" w:color="auto"/>
              </w:divBdr>
            </w:div>
            <w:div w:id="1059402137">
              <w:marLeft w:val="0"/>
              <w:marRight w:val="0"/>
              <w:marTop w:val="0"/>
              <w:marBottom w:val="0"/>
              <w:divBdr>
                <w:top w:val="none" w:sz="0" w:space="0" w:color="auto"/>
                <w:left w:val="none" w:sz="0" w:space="0" w:color="auto"/>
                <w:bottom w:val="none" w:sz="0" w:space="0" w:color="auto"/>
                <w:right w:val="none" w:sz="0" w:space="0" w:color="auto"/>
              </w:divBdr>
            </w:div>
            <w:div w:id="1070228015">
              <w:marLeft w:val="0"/>
              <w:marRight w:val="0"/>
              <w:marTop w:val="0"/>
              <w:marBottom w:val="0"/>
              <w:divBdr>
                <w:top w:val="none" w:sz="0" w:space="0" w:color="auto"/>
                <w:left w:val="none" w:sz="0" w:space="0" w:color="auto"/>
                <w:bottom w:val="none" w:sz="0" w:space="0" w:color="auto"/>
                <w:right w:val="none" w:sz="0" w:space="0" w:color="auto"/>
              </w:divBdr>
            </w:div>
            <w:div w:id="1135106169">
              <w:marLeft w:val="0"/>
              <w:marRight w:val="0"/>
              <w:marTop w:val="0"/>
              <w:marBottom w:val="0"/>
              <w:divBdr>
                <w:top w:val="none" w:sz="0" w:space="0" w:color="auto"/>
                <w:left w:val="none" w:sz="0" w:space="0" w:color="auto"/>
                <w:bottom w:val="none" w:sz="0" w:space="0" w:color="auto"/>
                <w:right w:val="none" w:sz="0" w:space="0" w:color="auto"/>
              </w:divBdr>
            </w:div>
            <w:div w:id="1474908399">
              <w:marLeft w:val="0"/>
              <w:marRight w:val="0"/>
              <w:marTop w:val="0"/>
              <w:marBottom w:val="0"/>
              <w:divBdr>
                <w:top w:val="none" w:sz="0" w:space="0" w:color="auto"/>
                <w:left w:val="none" w:sz="0" w:space="0" w:color="auto"/>
                <w:bottom w:val="none" w:sz="0" w:space="0" w:color="auto"/>
                <w:right w:val="none" w:sz="0" w:space="0" w:color="auto"/>
              </w:divBdr>
            </w:div>
            <w:div w:id="1666930388">
              <w:marLeft w:val="0"/>
              <w:marRight w:val="0"/>
              <w:marTop w:val="0"/>
              <w:marBottom w:val="0"/>
              <w:divBdr>
                <w:top w:val="none" w:sz="0" w:space="0" w:color="auto"/>
                <w:left w:val="none" w:sz="0" w:space="0" w:color="auto"/>
                <w:bottom w:val="none" w:sz="0" w:space="0" w:color="auto"/>
                <w:right w:val="none" w:sz="0" w:space="0" w:color="auto"/>
              </w:divBdr>
            </w:div>
            <w:div w:id="2025790104">
              <w:marLeft w:val="0"/>
              <w:marRight w:val="0"/>
              <w:marTop w:val="0"/>
              <w:marBottom w:val="0"/>
              <w:divBdr>
                <w:top w:val="none" w:sz="0" w:space="0" w:color="auto"/>
                <w:left w:val="none" w:sz="0" w:space="0" w:color="auto"/>
                <w:bottom w:val="none" w:sz="0" w:space="0" w:color="auto"/>
                <w:right w:val="none" w:sz="0" w:space="0" w:color="auto"/>
              </w:divBdr>
            </w:div>
            <w:div w:id="2055040104">
              <w:marLeft w:val="0"/>
              <w:marRight w:val="0"/>
              <w:marTop w:val="0"/>
              <w:marBottom w:val="0"/>
              <w:divBdr>
                <w:top w:val="none" w:sz="0" w:space="0" w:color="auto"/>
                <w:left w:val="none" w:sz="0" w:space="0" w:color="auto"/>
                <w:bottom w:val="none" w:sz="0" w:space="0" w:color="auto"/>
                <w:right w:val="none" w:sz="0" w:space="0" w:color="auto"/>
              </w:divBdr>
            </w:div>
            <w:div w:id="2100638932">
              <w:marLeft w:val="0"/>
              <w:marRight w:val="0"/>
              <w:marTop w:val="0"/>
              <w:marBottom w:val="0"/>
              <w:divBdr>
                <w:top w:val="none" w:sz="0" w:space="0" w:color="auto"/>
                <w:left w:val="none" w:sz="0" w:space="0" w:color="auto"/>
                <w:bottom w:val="none" w:sz="0" w:space="0" w:color="auto"/>
                <w:right w:val="none" w:sz="0" w:space="0" w:color="auto"/>
              </w:divBdr>
            </w:div>
          </w:divsChild>
        </w:div>
        <w:div w:id="1098018643">
          <w:marLeft w:val="0"/>
          <w:marRight w:val="0"/>
          <w:marTop w:val="0"/>
          <w:marBottom w:val="0"/>
          <w:divBdr>
            <w:top w:val="none" w:sz="0" w:space="0" w:color="auto"/>
            <w:left w:val="none" w:sz="0" w:space="0" w:color="auto"/>
            <w:bottom w:val="none" w:sz="0" w:space="0" w:color="auto"/>
            <w:right w:val="none" w:sz="0" w:space="0" w:color="auto"/>
          </w:divBdr>
          <w:divsChild>
            <w:div w:id="447746428">
              <w:marLeft w:val="0"/>
              <w:marRight w:val="0"/>
              <w:marTop w:val="0"/>
              <w:marBottom w:val="0"/>
              <w:divBdr>
                <w:top w:val="none" w:sz="0" w:space="0" w:color="auto"/>
                <w:left w:val="none" w:sz="0" w:space="0" w:color="auto"/>
                <w:bottom w:val="none" w:sz="0" w:space="0" w:color="auto"/>
                <w:right w:val="none" w:sz="0" w:space="0" w:color="auto"/>
              </w:divBdr>
            </w:div>
            <w:div w:id="683359422">
              <w:marLeft w:val="0"/>
              <w:marRight w:val="0"/>
              <w:marTop w:val="0"/>
              <w:marBottom w:val="0"/>
              <w:divBdr>
                <w:top w:val="none" w:sz="0" w:space="0" w:color="auto"/>
                <w:left w:val="none" w:sz="0" w:space="0" w:color="auto"/>
                <w:bottom w:val="none" w:sz="0" w:space="0" w:color="auto"/>
                <w:right w:val="none" w:sz="0" w:space="0" w:color="auto"/>
              </w:divBdr>
            </w:div>
            <w:div w:id="734207273">
              <w:marLeft w:val="0"/>
              <w:marRight w:val="0"/>
              <w:marTop w:val="0"/>
              <w:marBottom w:val="0"/>
              <w:divBdr>
                <w:top w:val="none" w:sz="0" w:space="0" w:color="auto"/>
                <w:left w:val="none" w:sz="0" w:space="0" w:color="auto"/>
                <w:bottom w:val="none" w:sz="0" w:space="0" w:color="auto"/>
                <w:right w:val="none" w:sz="0" w:space="0" w:color="auto"/>
              </w:divBdr>
            </w:div>
            <w:div w:id="766653104">
              <w:marLeft w:val="0"/>
              <w:marRight w:val="0"/>
              <w:marTop w:val="0"/>
              <w:marBottom w:val="0"/>
              <w:divBdr>
                <w:top w:val="none" w:sz="0" w:space="0" w:color="auto"/>
                <w:left w:val="none" w:sz="0" w:space="0" w:color="auto"/>
                <w:bottom w:val="none" w:sz="0" w:space="0" w:color="auto"/>
                <w:right w:val="none" w:sz="0" w:space="0" w:color="auto"/>
              </w:divBdr>
            </w:div>
            <w:div w:id="1043822777">
              <w:marLeft w:val="0"/>
              <w:marRight w:val="0"/>
              <w:marTop w:val="0"/>
              <w:marBottom w:val="0"/>
              <w:divBdr>
                <w:top w:val="none" w:sz="0" w:space="0" w:color="auto"/>
                <w:left w:val="none" w:sz="0" w:space="0" w:color="auto"/>
                <w:bottom w:val="none" w:sz="0" w:space="0" w:color="auto"/>
                <w:right w:val="none" w:sz="0" w:space="0" w:color="auto"/>
              </w:divBdr>
            </w:div>
            <w:div w:id="1316841093">
              <w:marLeft w:val="0"/>
              <w:marRight w:val="0"/>
              <w:marTop w:val="0"/>
              <w:marBottom w:val="0"/>
              <w:divBdr>
                <w:top w:val="none" w:sz="0" w:space="0" w:color="auto"/>
                <w:left w:val="none" w:sz="0" w:space="0" w:color="auto"/>
                <w:bottom w:val="none" w:sz="0" w:space="0" w:color="auto"/>
                <w:right w:val="none" w:sz="0" w:space="0" w:color="auto"/>
              </w:divBdr>
            </w:div>
            <w:div w:id="1431928310">
              <w:marLeft w:val="0"/>
              <w:marRight w:val="0"/>
              <w:marTop w:val="0"/>
              <w:marBottom w:val="0"/>
              <w:divBdr>
                <w:top w:val="none" w:sz="0" w:space="0" w:color="auto"/>
                <w:left w:val="none" w:sz="0" w:space="0" w:color="auto"/>
                <w:bottom w:val="none" w:sz="0" w:space="0" w:color="auto"/>
                <w:right w:val="none" w:sz="0" w:space="0" w:color="auto"/>
              </w:divBdr>
            </w:div>
            <w:div w:id="1719014754">
              <w:marLeft w:val="0"/>
              <w:marRight w:val="0"/>
              <w:marTop w:val="0"/>
              <w:marBottom w:val="0"/>
              <w:divBdr>
                <w:top w:val="none" w:sz="0" w:space="0" w:color="auto"/>
                <w:left w:val="none" w:sz="0" w:space="0" w:color="auto"/>
                <w:bottom w:val="none" w:sz="0" w:space="0" w:color="auto"/>
                <w:right w:val="none" w:sz="0" w:space="0" w:color="auto"/>
              </w:divBdr>
            </w:div>
            <w:div w:id="2035498453">
              <w:marLeft w:val="0"/>
              <w:marRight w:val="0"/>
              <w:marTop w:val="0"/>
              <w:marBottom w:val="0"/>
              <w:divBdr>
                <w:top w:val="none" w:sz="0" w:space="0" w:color="auto"/>
                <w:left w:val="none" w:sz="0" w:space="0" w:color="auto"/>
                <w:bottom w:val="none" w:sz="0" w:space="0" w:color="auto"/>
                <w:right w:val="none" w:sz="0" w:space="0" w:color="auto"/>
              </w:divBdr>
            </w:div>
          </w:divsChild>
        </w:div>
        <w:div w:id="1526288602">
          <w:marLeft w:val="0"/>
          <w:marRight w:val="0"/>
          <w:marTop w:val="0"/>
          <w:marBottom w:val="0"/>
          <w:divBdr>
            <w:top w:val="none" w:sz="0" w:space="0" w:color="auto"/>
            <w:left w:val="none" w:sz="0" w:space="0" w:color="auto"/>
            <w:bottom w:val="none" w:sz="0" w:space="0" w:color="auto"/>
            <w:right w:val="none" w:sz="0" w:space="0" w:color="auto"/>
          </w:divBdr>
          <w:divsChild>
            <w:div w:id="2051326">
              <w:marLeft w:val="0"/>
              <w:marRight w:val="0"/>
              <w:marTop w:val="0"/>
              <w:marBottom w:val="0"/>
              <w:divBdr>
                <w:top w:val="none" w:sz="0" w:space="0" w:color="auto"/>
                <w:left w:val="none" w:sz="0" w:space="0" w:color="auto"/>
                <w:bottom w:val="none" w:sz="0" w:space="0" w:color="auto"/>
                <w:right w:val="none" w:sz="0" w:space="0" w:color="auto"/>
              </w:divBdr>
            </w:div>
            <w:div w:id="263347934">
              <w:marLeft w:val="0"/>
              <w:marRight w:val="0"/>
              <w:marTop w:val="0"/>
              <w:marBottom w:val="0"/>
              <w:divBdr>
                <w:top w:val="none" w:sz="0" w:space="0" w:color="auto"/>
                <w:left w:val="none" w:sz="0" w:space="0" w:color="auto"/>
                <w:bottom w:val="none" w:sz="0" w:space="0" w:color="auto"/>
                <w:right w:val="none" w:sz="0" w:space="0" w:color="auto"/>
              </w:divBdr>
            </w:div>
            <w:div w:id="343944845">
              <w:marLeft w:val="0"/>
              <w:marRight w:val="0"/>
              <w:marTop w:val="0"/>
              <w:marBottom w:val="0"/>
              <w:divBdr>
                <w:top w:val="none" w:sz="0" w:space="0" w:color="auto"/>
                <w:left w:val="none" w:sz="0" w:space="0" w:color="auto"/>
                <w:bottom w:val="none" w:sz="0" w:space="0" w:color="auto"/>
                <w:right w:val="none" w:sz="0" w:space="0" w:color="auto"/>
              </w:divBdr>
            </w:div>
            <w:div w:id="490173030">
              <w:marLeft w:val="0"/>
              <w:marRight w:val="0"/>
              <w:marTop w:val="0"/>
              <w:marBottom w:val="0"/>
              <w:divBdr>
                <w:top w:val="none" w:sz="0" w:space="0" w:color="auto"/>
                <w:left w:val="none" w:sz="0" w:space="0" w:color="auto"/>
                <w:bottom w:val="none" w:sz="0" w:space="0" w:color="auto"/>
                <w:right w:val="none" w:sz="0" w:space="0" w:color="auto"/>
              </w:divBdr>
            </w:div>
            <w:div w:id="744449036">
              <w:marLeft w:val="0"/>
              <w:marRight w:val="0"/>
              <w:marTop w:val="0"/>
              <w:marBottom w:val="0"/>
              <w:divBdr>
                <w:top w:val="none" w:sz="0" w:space="0" w:color="auto"/>
                <w:left w:val="none" w:sz="0" w:space="0" w:color="auto"/>
                <w:bottom w:val="none" w:sz="0" w:space="0" w:color="auto"/>
                <w:right w:val="none" w:sz="0" w:space="0" w:color="auto"/>
              </w:divBdr>
            </w:div>
            <w:div w:id="775519120">
              <w:marLeft w:val="0"/>
              <w:marRight w:val="0"/>
              <w:marTop w:val="0"/>
              <w:marBottom w:val="0"/>
              <w:divBdr>
                <w:top w:val="none" w:sz="0" w:space="0" w:color="auto"/>
                <w:left w:val="none" w:sz="0" w:space="0" w:color="auto"/>
                <w:bottom w:val="none" w:sz="0" w:space="0" w:color="auto"/>
                <w:right w:val="none" w:sz="0" w:space="0" w:color="auto"/>
              </w:divBdr>
            </w:div>
            <w:div w:id="862402741">
              <w:marLeft w:val="0"/>
              <w:marRight w:val="0"/>
              <w:marTop w:val="0"/>
              <w:marBottom w:val="0"/>
              <w:divBdr>
                <w:top w:val="none" w:sz="0" w:space="0" w:color="auto"/>
                <w:left w:val="none" w:sz="0" w:space="0" w:color="auto"/>
                <w:bottom w:val="none" w:sz="0" w:space="0" w:color="auto"/>
                <w:right w:val="none" w:sz="0" w:space="0" w:color="auto"/>
              </w:divBdr>
            </w:div>
            <w:div w:id="1667198074">
              <w:marLeft w:val="0"/>
              <w:marRight w:val="0"/>
              <w:marTop w:val="0"/>
              <w:marBottom w:val="0"/>
              <w:divBdr>
                <w:top w:val="none" w:sz="0" w:space="0" w:color="auto"/>
                <w:left w:val="none" w:sz="0" w:space="0" w:color="auto"/>
                <w:bottom w:val="none" w:sz="0" w:space="0" w:color="auto"/>
                <w:right w:val="none" w:sz="0" w:space="0" w:color="auto"/>
              </w:divBdr>
            </w:div>
            <w:div w:id="1889413015">
              <w:marLeft w:val="0"/>
              <w:marRight w:val="0"/>
              <w:marTop w:val="0"/>
              <w:marBottom w:val="0"/>
              <w:divBdr>
                <w:top w:val="none" w:sz="0" w:space="0" w:color="auto"/>
                <w:left w:val="none" w:sz="0" w:space="0" w:color="auto"/>
                <w:bottom w:val="none" w:sz="0" w:space="0" w:color="auto"/>
                <w:right w:val="none" w:sz="0" w:space="0" w:color="auto"/>
              </w:divBdr>
            </w:div>
            <w:div w:id="1893926370">
              <w:marLeft w:val="0"/>
              <w:marRight w:val="0"/>
              <w:marTop w:val="0"/>
              <w:marBottom w:val="0"/>
              <w:divBdr>
                <w:top w:val="none" w:sz="0" w:space="0" w:color="auto"/>
                <w:left w:val="none" w:sz="0" w:space="0" w:color="auto"/>
                <w:bottom w:val="none" w:sz="0" w:space="0" w:color="auto"/>
                <w:right w:val="none" w:sz="0" w:space="0" w:color="auto"/>
              </w:divBdr>
            </w:div>
          </w:divsChild>
        </w:div>
        <w:div w:id="1789542221">
          <w:marLeft w:val="0"/>
          <w:marRight w:val="0"/>
          <w:marTop w:val="0"/>
          <w:marBottom w:val="0"/>
          <w:divBdr>
            <w:top w:val="none" w:sz="0" w:space="0" w:color="auto"/>
            <w:left w:val="none" w:sz="0" w:space="0" w:color="auto"/>
            <w:bottom w:val="none" w:sz="0" w:space="0" w:color="auto"/>
            <w:right w:val="none" w:sz="0" w:space="0" w:color="auto"/>
          </w:divBdr>
          <w:divsChild>
            <w:div w:id="97606279">
              <w:marLeft w:val="0"/>
              <w:marRight w:val="0"/>
              <w:marTop w:val="0"/>
              <w:marBottom w:val="0"/>
              <w:divBdr>
                <w:top w:val="none" w:sz="0" w:space="0" w:color="auto"/>
                <w:left w:val="none" w:sz="0" w:space="0" w:color="auto"/>
                <w:bottom w:val="none" w:sz="0" w:space="0" w:color="auto"/>
                <w:right w:val="none" w:sz="0" w:space="0" w:color="auto"/>
              </w:divBdr>
            </w:div>
            <w:div w:id="104665259">
              <w:marLeft w:val="0"/>
              <w:marRight w:val="0"/>
              <w:marTop w:val="0"/>
              <w:marBottom w:val="0"/>
              <w:divBdr>
                <w:top w:val="none" w:sz="0" w:space="0" w:color="auto"/>
                <w:left w:val="none" w:sz="0" w:space="0" w:color="auto"/>
                <w:bottom w:val="none" w:sz="0" w:space="0" w:color="auto"/>
                <w:right w:val="none" w:sz="0" w:space="0" w:color="auto"/>
              </w:divBdr>
            </w:div>
            <w:div w:id="163401488">
              <w:marLeft w:val="0"/>
              <w:marRight w:val="0"/>
              <w:marTop w:val="0"/>
              <w:marBottom w:val="0"/>
              <w:divBdr>
                <w:top w:val="none" w:sz="0" w:space="0" w:color="auto"/>
                <w:left w:val="none" w:sz="0" w:space="0" w:color="auto"/>
                <w:bottom w:val="none" w:sz="0" w:space="0" w:color="auto"/>
                <w:right w:val="none" w:sz="0" w:space="0" w:color="auto"/>
              </w:divBdr>
            </w:div>
            <w:div w:id="188566079">
              <w:marLeft w:val="0"/>
              <w:marRight w:val="0"/>
              <w:marTop w:val="0"/>
              <w:marBottom w:val="0"/>
              <w:divBdr>
                <w:top w:val="none" w:sz="0" w:space="0" w:color="auto"/>
                <w:left w:val="none" w:sz="0" w:space="0" w:color="auto"/>
                <w:bottom w:val="none" w:sz="0" w:space="0" w:color="auto"/>
                <w:right w:val="none" w:sz="0" w:space="0" w:color="auto"/>
              </w:divBdr>
            </w:div>
            <w:div w:id="498082103">
              <w:marLeft w:val="0"/>
              <w:marRight w:val="0"/>
              <w:marTop w:val="0"/>
              <w:marBottom w:val="0"/>
              <w:divBdr>
                <w:top w:val="none" w:sz="0" w:space="0" w:color="auto"/>
                <w:left w:val="none" w:sz="0" w:space="0" w:color="auto"/>
                <w:bottom w:val="none" w:sz="0" w:space="0" w:color="auto"/>
                <w:right w:val="none" w:sz="0" w:space="0" w:color="auto"/>
              </w:divBdr>
            </w:div>
            <w:div w:id="560486494">
              <w:marLeft w:val="0"/>
              <w:marRight w:val="0"/>
              <w:marTop w:val="0"/>
              <w:marBottom w:val="0"/>
              <w:divBdr>
                <w:top w:val="none" w:sz="0" w:space="0" w:color="auto"/>
                <w:left w:val="none" w:sz="0" w:space="0" w:color="auto"/>
                <w:bottom w:val="none" w:sz="0" w:space="0" w:color="auto"/>
                <w:right w:val="none" w:sz="0" w:space="0" w:color="auto"/>
              </w:divBdr>
            </w:div>
            <w:div w:id="907422796">
              <w:marLeft w:val="0"/>
              <w:marRight w:val="0"/>
              <w:marTop w:val="0"/>
              <w:marBottom w:val="0"/>
              <w:divBdr>
                <w:top w:val="none" w:sz="0" w:space="0" w:color="auto"/>
                <w:left w:val="none" w:sz="0" w:space="0" w:color="auto"/>
                <w:bottom w:val="none" w:sz="0" w:space="0" w:color="auto"/>
                <w:right w:val="none" w:sz="0" w:space="0" w:color="auto"/>
              </w:divBdr>
            </w:div>
            <w:div w:id="1008167868">
              <w:marLeft w:val="0"/>
              <w:marRight w:val="0"/>
              <w:marTop w:val="0"/>
              <w:marBottom w:val="0"/>
              <w:divBdr>
                <w:top w:val="none" w:sz="0" w:space="0" w:color="auto"/>
                <w:left w:val="none" w:sz="0" w:space="0" w:color="auto"/>
                <w:bottom w:val="none" w:sz="0" w:space="0" w:color="auto"/>
                <w:right w:val="none" w:sz="0" w:space="0" w:color="auto"/>
              </w:divBdr>
            </w:div>
            <w:div w:id="1692489916">
              <w:marLeft w:val="0"/>
              <w:marRight w:val="0"/>
              <w:marTop w:val="0"/>
              <w:marBottom w:val="0"/>
              <w:divBdr>
                <w:top w:val="none" w:sz="0" w:space="0" w:color="auto"/>
                <w:left w:val="none" w:sz="0" w:space="0" w:color="auto"/>
                <w:bottom w:val="none" w:sz="0" w:space="0" w:color="auto"/>
                <w:right w:val="none" w:sz="0" w:space="0" w:color="auto"/>
              </w:divBdr>
            </w:div>
          </w:divsChild>
        </w:div>
        <w:div w:id="1827437346">
          <w:marLeft w:val="0"/>
          <w:marRight w:val="0"/>
          <w:marTop w:val="0"/>
          <w:marBottom w:val="0"/>
          <w:divBdr>
            <w:top w:val="none" w:sz="0" w:space="0" w:color="auto"/>
            <w:left w:val="none" w:sz="0" w:space="0" w:color="auto"/>
            <w:bottom w:val="none" w:sz="0" w:space="0" w:color="auto"/>
            <w:right w:val="none" w:sz="0" w:space="0" w:color="auto"/>
          </w:divBdr>
          <w:divsChild>
            <w:div w:id="95056319">
              <w:marLeft w:val="0"/>
              <w:marRight w:val="0"/>
              <w:marTop w:val="0"/>
              <w:marBottom w:val="0"/>
              <w:divBdr>
                <w:top w:val="none" w:sz="0" w:space="0" w:color="auto"/>
                <w:left w:val="none" w:sz="0" w:space="0" w:color="auto"/>
                <w:bottom w:val="none" w:sz="0" w:space="0" w:color="auto"/>
                <w:right w:val="none" w:sz="0" w:space="0" w:color="auto"/>
              </w:divBdr>
            </w:div>
            <w:div w:id="929774823">
              <w:marLeft w:val="0"/>
              <w:marRight w:val="0"/>
              <w:marTop w:val="0"/>
              <w:marBottom w:val="0"/>
              <w:divBdr>
                <w:top w:val="none" w:sz="0" w:space="0" w:color="auto"/>
                <w:left w:val="none" w:sz="0" w:space="0" w:color="auto"/>
                <w:bottom w:val="none" w:sz="0" w:space="0" w:color="auto"/>
                <w:right w:val="none" w:sz="0" w:space="0" w:color="auto"/>
              </w:divBdr>
            </w:div>
            <w:div w:id="1617441114">
              <w:marLeft w:val="0"/>
              <w:marRight w:val="0"/>
              <w:marTop w:val="0"/>
              <w:marBottom w:val="0"/>
              <w:divBdr>
                <w:top w:val="none" w:sz="0" w:space="0" w:color="auto"/>
                <w:left w:val="none" w:sz="0" w:space="0" w:color="auto"/>
                <w:bottom w:val="none" w:sz="0" w:space="0" w:color="auto"/>
                <w:right w:val="none" w:sz="0" w:space="0" w:color="auto"/>
              </w:divBdr>
            </w:div>
            <w:div w:id="1828983889">
              <w:marLeft w:val="0"/>
              <w:marRight w:val="0"/>
              <w:marTop w:val="0"/>
              <w:marBottom w:val="0"/>
              <w:divBdr>
                <w:top w:val="none" w:sz="0" w:space="0" w:color="auto"/>
                <w:left w:val="none" w:sz="0" w:space="0" w:color="auto"/>
                <w:bottom w:val="none" w:sz="0" w:space="0" w:color="auto"/>
                <w:right w:val="none" w:sz="0" w:space="0" w:color="auto"/>
              </w:divBdr>
            </w:div>
            <w:div w:id="2019579342">
              <w:marLeft w:val="0"/>
              <w:marRight w:val="0"/>
              <w:marTop w:val="0"/>
              <w:marBottom w:val="0"/>
              <w:divBdr>
                <w:top w:val="none" w:sz="0" w:space="0" w:color="auto"/>
                <w:left w:val="none" w:sz="0" w:space="0" w:color="auto"/>
                <w:bottom w:val="none" w:sz="0" w:space="0" w:color="auto"/>
                <w:right w:val="none" w:sz="0" w:space="0" w:color="auto"/>
              </w:divBdr>
            </w:div>
            <w:div w:id="21407618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78340528">
      <w:bodyDiv w:val="1"/>
      <w:marLeft w:val="0"/>
      <w:marRight w:val="0"/>
      <w:marTop w:val="0"/>
      <w:marBottom w:val="0"/>
      <w:divBdr>
        <w:top w:val="none" w:sz="0" w:space="0" w:color="auto"/>
        <w:left w:val="none" w:sz="0" w:space="0" w:color="auto"/>
        <w:bottom w:val="none" w:sz="0" w:space="0" w:color="auto"/>
        <w:right w:val="none" w:sz="0" w:space="0" w:color="auto"/>
      </w:divBdr>
    </w:div>
    <w:div w:id="19938717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s://files.kofc.org/download/assets/Eucharistic+Procession+Guidebook/e11486e49d8211f0ad41e2ae56999950" TargetMode="External"/><Relationship Id="rId18" Type="http://schemas.openxmlformats.org/officeDocument/2006/relationships/hyperlink" Target="https://aleteia.org/2023/06/10/3-powerful-ways-to-celebrate-corpus-christi-with-children/" TargetMode="External"/><Relationship Id="rId26" Type="http://schemas.openxmlformats.org/officeDocument/2006/relationships/hyperlink" Target="https://www.vatican.va/archive/compendium_ccc/documents/archive_2005_compendium-ccc_en.html" TargetMode="External"/><Relationship Id="rId39" Type="http://schemas.openxmlformats.org/officeDocument/2006/relationships/hyperlink" Target="https://drive.google.com/file/d/1is1cm7aSdDWc-91MXhs0q6lZX_kCnhpe/view" TargetMode="External"/><Relationship Id="rId21" Type="http://schemas.openxmlformats.org/officeDocument/2006/relationships/hyperlink" Target="https://drive.google.com/file/d/1dGWQQeVbO9qS3Yui4lv7wvM1kMEgN8cT/view?usp=sharing" TargetMode="External"/><Relationship Id="rId34" Type="http://schemas.openxmlformats.org/officeDocument/2006/relationships/hyperlink" Target="https://www.liturgyoffice.org.uk/Resources/HCW/HCWE-Introduction.pdf" TargetMode="External"/><Relationship Id="rId42" Type="http://schemas.openxmlformats.org/officeDocument/2006/relationships/hyperlink" Target="https://drive.google.com/file/d/12GfDOcKHltq4zEdYU6KQOYqUbUhplZvb/view" TargetMode="External"/><Relationship Id="rId47" Type="http://schemas.openxmlformats.org/officeDocument/2006/relationships/hyperlink" Target="https://www.vatican.va/archive/compendium_ccc/documents/archive_2005_compendium-ccc_en.html" TargetMode="External"/><Relationship Id="rId50" Type="http://schemas.openxmlformats.org/officeDocument/2006/relationships/header" Target="header2.xml"/><Relationship Id="rId55" Type="http://schemas.openxmlformats.org/officeDocument/2006/relationships/fontTable" Target="fontTable.xml"/><Relationship Id="rId7" Type="http://schemas.openxmlformats.org/officeDocument/2006/relationships/settings" Target="settings.xml"/><Relationship Id="rId2" Type="http://schemas.openxmlformats.org/officeDocument/2006/relationships/customXml" Target="../customXml/item2.xml"/><Relationship Id="rId16" Type="http://schemas.openxmlformats.org/officeDocument/2006/relationships/hyperlink" Target="https://www.ewtnvatican.com/articles/origins-of-the-feast-of-the-corpus-christi-1055" TargetMode="External"/><Relationship Id="rId29" Type="http://schemas.openxmlformats.org/officeDocument/2006/relationships/hyperlink" Target="https://www.vatican.va/content/john-paul-ii/en/encyclicals/documents/hf_jp-ii_enc_20030417_eccl-de-euch.html" TargetMode="External"/><Relationship Id="rId11" Type="http://schemas.openxmlformats.org/officeDocument/2006/relationships/image" Target="media/image1.jpg"/><Relationship Id="rId24" Type="http://schemas.openxmlformats.org/officeDocument/2006/relationships/hyperlink" Target="https://www.vatican.va/archive/ENG0015/__P41.HTM" TargetMode="External"/><Relationship Id="rId32" Type="http://schemas.openxmlformats.org/officeDocument/2006/relationships/hyperlink" Target="https://www.vatican.va/content/john-paul-ii/en/letters/1980/documents/hf_jp-ii_let_19800224_dominicae-cenae.html" TargetMode="External"/><Relationship Id="rId37" Type="http://schemas.openxmlformats.org/officeDocument/2006/relationships/hyperlink" Target="https://www.vatican.va/content/francesco/en/homilies/2016/documents/papa-francesco_20160526_omelia-corpus-domini.html" TargetMode="External"/><Relationship Id="rId40" Type="http://schemas.openxmlformats.org/officeDocument/2006/relationships/hyperlink" Target="https://drive.google.com/file/d/1JLQV_TqisoCWbtcYzGD60iLFAZdGYrZc/view" TargetMode="External"/><Relationship Id="rId45" Type="http://schemas.openxmlformats.org/officeDocument/2006/relationships/hyperlink" Target="https://www.youtube.com/watch?v=luckJcd1kc0" TargetMode="External"/><Relationship Id="rId53" Type="http://schemas.openxmlformats.org/officeDocument/2006/relationships/header" Target="header3.xml"/><Relationship Id="rId5" Type="http://schemas.openxmlformats.org/officeDocument/2006/relationships/numbering" Target="numbering.xml"/><Relationship Id="rId10" Type="http://schemas.openxmlformats.org/officeDocument/2006/relationships/endnotes" Target="endnotes.xml"/><Relationship Id="rId19" Type="http://schemas.openxmlformats.org/officeDocument/2006/relationships/hyperlink" Target="https://www.eucharisticrevival.org/?utm_term=eucharistic%20revival%20prayer&amp;utm_campaign=Brand&amp;utm_source=adwords&amp;utm_medium=ppc&amp;hsa_acc=7848429354&amp;hsa_cam=20151220952&amp;hsa_grp=155061135995&amp;hsa_ad=676236322037&amp;hsa_src=g&amp;hsa_tgt=kwd-1960409642073&amp;hsa_kw=eucharistic%20revival%20prayer&amp;hsa_mt=b&amp;hsa_net=adwords&amp;hsa_ver=3&amp;gclid=EAIaIQobChMI45Ho-qTggwMVS2lHAR0YfAnwEAAYASAAEgKO2_D_BwE" TargetMode="External"/><Relationship Id="rId31" Type="http://schemas.openxmlformats.org/officeDocument/2006/relationships/hyperlink" Target="https://www.vatican.va/holy_father/special_features/eucharist/documents/eucharist-audiences_en.html" TargetMode="External"/><Relationship Id="rId44" Type="http://schemas.openxmlformats.org/officeDocument/2006/relationships/hyperlink" Target="https://fdlc.org/wp-content/uploads/2022/11/Litany-of-the-Holy-Eucharist.pdf" TargetMode="External"/><Relationship Id="rId52" Type="http://schemas.openxmlformats.org/officeDocument/2006/relationships/footer" Target="footer2.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kofc.org/en/resources/faith-in-action-programs/faith/holy-hour/11334-eucharistic-procession-trifold.pdf" TargetMode="External"/><Relationship Id="rId22" Type="http://schemas.openxmlformats.org/officeDocument/2006/relationships/hyperlink" Target="https://drive.google.com/file/d/1r32Wc6eX09arcXRbhk4ToeqL00p-myys/view?usp=sharing" TargetMode="External"/><Relationship Id="rId27" Type="http://schemas.openxmlformats.org/officeDocument/2006/relationships/hyperlink" Target="https://www.vatican.va/content/benedict-xvi/en/apost_exhortations/documents/hf_ben-xvi_exh_20070222_sacramentum-caritatis.html" TargetMode="External"/><Relationship Id="rId30" Type="http://schemas.openxmlformats.org/officeDocument/2006/relationships/hyperlink" Target="https://www.vatican.va/roman_curia/congregations/ccdds/documents/rc_con_ccdds_doc_20020513_vers-direttorio_en.html" TargetMode="External"/><Relationship Id="rId35" Type="http://schemas.openxmlformats.org/officeDocument/2006/relationships/hyperlink" Target="https://www.vatican.va/content/leo-xiv/en/audiences/2025/documents/20251008-udienza-generale.html" TargetMode="External"/><Relationship Id="rId43" Type="http://schemas.openxmlformats.org/officeDocument/2006/relationships/hyperlink" Target="https://drive.google.com/file/d/14m9lN21uKN78HAof0IRVil_NmFrL72pa/view" TargetMode="External"/><Relationship Id="rId48" Type="http://schemas.openxmlformats.org/officeDocument/2006/relationships/image" Target="media/image3.png"/><Relationship Id="rId56" Type="http://schemas.openxmlformats.org/officeDocument/2006/relationships/theme" Target="theme/theme1.xml"/><Relationship Id="rId8" Type="http://schemas.openxmlformats.org/officeDocument/2006/relationships/webSettings" Target="webSettings.xml"/><Relationship Id="rId51" Type="http://schemas.openxmlformats.org/officeDocument/2006/relationships/footer" Target="footer1.xml"/><Relationship Id="rId3" Type="http://schemas.openxmlformats.org/officeDocument/2006/relationships/customXml" Target="../customXml/item3.xml"/><Relationship Id="rId12" Type="http://schemas.openxmlformats.org/officeDocument/2006/relationships/image" Target="media/image2.jpg"/><Relationship Id="rId17" Type="http://schemas.openxmlformats.org/officeDocument/2006/relationships/hyperlink" Target="https://www.vaticannews.va/en/liturgical-holidays/solemnity-of-the-most-holy-body-and-blood-of-christ--corpus-chri.html" TargetMode="External"/><Relationship Id="rId25" Type="http://schemas.openxmlformats.org/officeDocument/2006/relationships/hyperlink" Target="https://www.vatican.va/archive/compendium_ccc/documents/archive_2005_compendium-ccc_en.html" TargetMode="External"/><Relationship Id="rId33" Type="http://schemas.openxmlformats.org/officeDocument/2006/relationships/hyperlink" Target="mailto:formation@archtoronto.org" TargetMode="External"/><Relationship Id="rId38" Type="http://schemas.openxmlformats.org/officeDocument/2006/relationships/hyperlink" Target="https://www.vatican.va/content/benedict-xvi/en/homilies/2005/documents/hf_ben-xvi_hom_20050526_corpus-domini.html" TargetMode="External"/><Relationship Id="rId46" Type="http://schemas.openxmlformats.org/officeDocument/2006/relationships/hyperlink" Target="https://drive.google.com/file/d/1auS1l_91zBrZhsS6Zo-gq6OkDOUqYbaE/view" TargetMode="External"/><Relationship Id="rId20" Type="http://schemas.openxmlformats.org/officeDocument/2006/relationships/hyperlink" Target="https://www.rapidcitydiocese.org/wp-content/uploads/2019/05/Eucharistic-Processions-Canopy-Instructions.pdf" TargetMode="External"/><Relationship Id="rId41" Type="http://schemas.openxmlformats.org/officeDocument/2006/relationships/hyperlink" Target="https://drive.google.com/file/d/1VAlKAV2HugESsq4hhNnh2xAzlYfsK2lc/view" TargetMode="External"/><Relationship Id="rId54"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5" Type="http://schemas.openxmlformats.org/officeDocument/2006/relationships/hyperlink" Target="https://stpeterchurch.net/corpus_christi" TargetMode="External"/><Relationship Id="rId23" Type="http://schemas.openxmlformats.org/officeDocument/2006/relationships/hyperlink" Target="https://www.vatican.va/archive/ENG0015/__P3W.HTM" TargetMode="External"/><Relationship Id="rId28" Type="http://schemas.openxmlformats.org/officeDocument/2006/relationships/hyperlink" Target="https://www.vatican.va/content/john-paul-ii/en/apost_letters/2004/documents/hf_jp-ii_apl_20041008_mane-nobiscum-domine.html" TargetMode="External"/><Relationship Id="rId36" Type="http://schemas.openxmlformats.org/officeDocument/2006/relationships/hyperlink" Target="https://www.vatican.va/content/leo-xiv/en/homilies/2025/documents/20250622-omelia-corpus-domini.html" TargetMode="External"/><Relationship Id="rId4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ed2fb24a-2f03-441e-b2d7-b85efd30e2fe" xsi:nil="true"/>
    <lcf76f155ced4ddcb4097134ff3c332f xmlns="1b7fca06-3ce7-4577-8b29-da2237d6e70e">
      <Terms xmlns="http://schemas.microsoft.com/office/infopath/2007/PartnerControls"/>
    </lcf76f155ced4ddcb4097134ff3c332f>
  </documentManagement>
</p: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64FE2F8AC766604DB4072A5036CD42BC" ma:contentTypeVersion="12" ma:contentTypeDescription="Create a new document." ma:contentTypeScope="" ma:versionID="600b18cfa662595f576deb3320b125e3">
  <xsd:schema xmlns:xsd="http://www.w3.org/2001/XMLSchema" xmlns:xs="http://www.w3.org/2001/XMLSchema" xmlns:p="http://schemas.microsoft.com/office/2006/metadata/properties" xmlns:ns2="1b7fca06-3ce7-4577-8b29-da2237d6e70e" xmlns:ns3="ed2fb24a-2f03-441e-b2d7-b85efd30e2fe" targetNamespace="http://schemas.microsoft.com/office/2006/metadata/properties" ma:root="true" ma:fieldsID="a1887ed81b7503f289bc84cf7222d337" ns2:_="" ns3:_="">
    <xsd:import namespace="1b7fca06-3ce7-4577-8b29-da2237d6e70e"/>
    <xsd:import namespace="ed2fb24a-2f03-441e-b2d7-b85efd30e2fe"/>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3:SharedWithUsers" minOccurs="0"/>
                <xsd:element ref="ns3:SharedWithDetails" minOccurs="0"/>
                <xsd:element ref="ns2:lcf76f155ced4ddcb4097134ff3c332f" minOccurs="0"/>
                <xsd:element ref="ns3:TaxCatchAll" minOccurs="0"/>
                <xsd:element ref="ns2:MediaServiceDateTaken"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b7fca06-3ce7-4577-8b29-da2237d6e70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5" nillable="true" ma:taxonomy="true" ma:internalName="lcf76f155ced4ddcb4097134ff3c332f" ma:taxonomyFieldName="MediaServiceImageTags" ma:displayName="Image Tags" ma:readOnly="false" ma:fieldId="{5cf76f15-5ced-4ddc-b409-7134ff3c332f}" ma:taxonomyMulti="true" ma:sspId="81f5f294-3556-4111-a21e-1e1423eaea1c" ma:termSetId="09814cd3-568e-fe90-9814-8d621ff8fb84" ma:anchorId="fba54fb3-c3e1-fe81-a776-ca4b69148c4d" ma:open="true" ma:isKeyword="false">
      <xsd:complexType>
        <xsd:sequence>
          <xsd:element ref="pc:Terms" minOccurs="0" maxOccurs="1"/>
        </xsd:sequence>
      </xsd:complexType>
    </xsd:element>
    <xsd:element name="MediaServiceDateTaken" ma:index="17" nillable="true" ma:displayName="MediaServiceDateTaken" ma:hidden="true" ma:indexed="true" ma:internalName="MediaServiceDateTaken" ma:readOnly="true">
      <xsd:simpleType>
        <xsd:restriction base="dms:Text"/>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ed2fb24a-2f03-441e-b2d7-b85efd30e2fe"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TaxCatchAll" ma:index="16" nillable="true" ma:displayName="Taxonomy Catch All Column" ma:hidden="true" ma:list="{499ac71b-2679-4bb3-9cde-b200bbd21801}" ma:internalName="TaxCatchAll" ma:showField="CatchAllData" ma:web="ed2fb24a-2f03-441e-b2d7-b85efd30e2fe">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48EB3694-4E5F-4BE6-AD18-B2A13C0BEC02}">
  <ds:schemaRefs>
    <ds:schemaRef ds:uri="http://schemas.microsoft.com/office/2006/metadata/properties"/>
    <ds:schemaRef ds:uri="http://schemas.microsoft.com/office/infopath/2007/PartnerControls"/>
    <ds:schemaRef ds:uri="ed2fb24a-2f03-441e-b2d7-b85efd30e2fe"/>
    <ds:schemaRef ds:uri="1b7fca06-3ce7-4577-8b29-da2237d6e70e"/>
  </ds:schemaRefs>
</ds:datastoreItem>
</file>

<file path=customXml/itemProps2.xml><?xml version="1.0" encoding="utf-8"?>
<ds:datastoreItem xmlns:ds="http://schemas.openxmlformats.org/officeDocument/2006/customXml" ds:itemID="{15EDE604-A1ED-4AA5-BD0A-C5C2742BF33A}">
  <ds:schemaRefs>
    <ds:schemaRef ds:uri="http://schemas.openxmlformats.org/officeDocument/2006/bibliography"/>
  </ds:schemaRefs>
</ds:datastoreItem>
</file>

<file path=customXml/itemProps3.xml><?xml version="1.0" encoding="utf-8"?>
<ds:datastoreItem xmlns:ds="http://schemas.openxmlformats.org/officeDocument/2006/customXml" ds:itemID="{1295269E-F4D4-4C74-B2F6-FC1110556219}">
  <ds:schemaRefs>
    <ds:schemaRef ds:uri="http://schemas.microsoft.com/sharepoint/v3/contenttype/forms"/>
  </ds:schemaRefs>
</ds:datastoreItem>
</file>

<file path=customXml/itemProps4.xml><?xml version="1.0" encoding="utf-8"?>
<ds:datastoreItem xmlns:ds="http://schemas.openxmlformats.org/officeDocument/2006/customXml" ds:itemID="{A918E693-8DCE-48C6-B51D-E4B9DA37D76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b7fca06-3ce7-4577-8b29-da2237d6e70e"/>
    <ds:schemaRef ds:uri="ed2fb24a-2f03-441e-b2d7-b85efd30e2f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10</Pages>
  <Words>2512</Words>
  <Characters>14324</Characters>
  <Application>Microsoft Office Word</Application>
  <DocSecurity>4</DocSecurity>
  <Lines>119</Lines>
  <Paragraphs>33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16803</CharactersWithSpaces>
  <SharedDoc>false</SharedDoc>
  <HLinks>
    <vt:vector size="276" baseType="variant">
      <vt:variant>
        <vt:i4>851984</vt:i4>
      </vt:variant>
      <vt:variant>
        <vt:i4>162</vt:i4>
      </vt:variant>
      <vt:variant>
        <vt:i4>0</vt:i4>
      </vt:variant>
      <vt:variant>
        <vt:i4>5</vt:i4>
      </vt:variant>
      <vt:variant>
        <vt:lpwstr>https://www.vatican.va/archive/compendium_ccc/documents/archive_2005_compendium-ccc_en.html</vt:lpwstr>
      </vt:variant>
      <vt:variant>
        <vt:lpwstr>A)%20COMMON%20PRAYERS</vt:lpwstr>
      </vt:variant>
      <vt:variant>
        <vt:i4>7209046</vt:i4>
      </vt:variant>
      <vt:variant>
        <vt:i4>159</vt:i4>
      </vt:variant>
      <vt:variant>
        <vt:i4>0</vt:i4>
      </vt:variant>
      <vt:variant>
        <vt:i4>5</vt:i4>
      </vt:variant>
      <vt:variant>
        <vt:lpwstr>https://drive.google.com/file/d/1auS1l_91zBrZhsS6Zo-gq6OkDOUqYbaE/view?usp=sharing</vt:lpwstr>
      </vt:variant>
      <vt:variant>
        <vt:lpwstr/>
      </vt:variant>
      <vt:variant>
        <vt:i4>7340069</vt:i4>
      </vt:variant>
      <vt:variant>
        <vt:i4>156</vt:i4>
      </vt:variant>
      <vt:variant>
        <vt:i4>0</vt:i4>
      </vt:variant>
      <vt:variant>
        <vt:i4>5</vt:i4>
      </vt:variant>
      <vt:variant>
        <vt:lpwstr>https://www.youtube.com/watch?v=luckJcd1kc0</vt:lpwstr>
      </vt:variant>
      <vt:variant>
        <vt:lpwstr/>
      </vt:variant>
      <vt:variant>
        <vt:i4>5898259</vt:i4>
      </vt:variant>
      <vt:variant>
        <vt:i4>153</vt:i4>
      </vt:variant>
      <vt:variant>
        <vt:i4>0</vt:i4>
      </vt:variant>
      <vt:variant>
        <vt:i4>5</vt:i4>
      </vt:variant>
      <vt:variant>
        <vt:lpwstr>https://fdlc.org/wp-content/uploads/2022/11/Litany-of-the-Holy-Eucharist.pdf</vt:lpwstr>
      </vt:variant>
      <vt:variant>
        <vt:lpwstr/>
      </vt:variant>
      <vt:variant>
        <vt:i4>6225982</vt:i4>
      </vt:variant>
      <vt:variant>
        <vt:i4>150</vt:i4>
      </vt:variant>
      <vt:variant>
        <vt:i4>0</vt:i4>
      </vt:variant>
      <vt:variant>
        <vt:i4>5</vt:i4>
      </vt:variant>
      <vt:variant>
        <vt:lpwstr>https://drive.google.com/file/d/14m9lN21uKN78HAof0IRVil_NmFrL72pa/view?usp=sharing</vt:lpwstr>
      </vt:variant>
      <vt:variant>
        <vt:lpwstr/>
      </vt:variant>
      <vt:variant>
        <vt:i4>3735663</vt:i4>
      </vt:variant>
      <vt:variant>
        <vt:i4>147</vt:i4>
      </vt:variant>
      <vt:variant>
        <vt:i4>0</vt:i4>
      </vt:variant>
      <vt:variant>
        <vt:i4>5</vt:i4>
      </vt:variant>
      <vt:variant>
        <vt:lpwstr>https://drive.google.com/file/d/12GfDOcKHltq4zEdYU6KQOYqUbUhplZvb/view?usp=sharing</vt:lpwstr>
      </vt:variant>
      <vt:variant>
        <vt:lpwstr/>
      </vt:variant>
      <vt:variant>
        <vt:i4>3932203</vt:i4>
      </vt:variant>
      <vt:variant>
        <vt:i4>144</vt:i4>
      </vt:variant>
      <vt:variant>
        <vt:i4>0</vt:i4>
      </vt:variant>
      <vt:variant>
        <vt:i4>5</vt:i4>
      </vt:variant>
      <vt:variant>
        <vt:lpwstr>https://drive.google.com/file/d/1VAlKAV2HugESsq4hhNnh2xAzlYfsK2lc/view?usp=sharing</vt:lpwstr>
      </vt:variant>
      <vt:variant>
        <vt:lpwstr/>
      </vt:variant>
      <vt:variant>
        <vt:i4>1703981</vt:i4>
      </vt:variant>
      <vt:variant>
        <vt:i4>141</vt:i4>
      </vt:variant>
      <vt:variant>
        <vt:i4>0</vt:i4>
      </vt:variant>
      <vt:variant>
        <vt:i4>5</vt:i4>
      </vt:variant>
      <vt:variant>
        <vt:lpwstr>https://drive.google.com/file/d/1JLQV_TqisoCWbtcYzGD60iLFAZdGYrZc/view?usp=sharing</vt:lpwstr>
      </vt:variant>
      <vt:variant>
        <vt:lpwstr/>
      </vt:variant>
      <vt:variant>
        <vt:i4>3801167</vt:i4>
      </vt:variant>
      <vt:variant>
        <vt:i4>138</vt:i4>
      </vt:variant>
      <vt:variant>
        <vt:i4>0</vt:i4>
      </vt:variant>
      <vt:variant>
        <vt:i4>5</vt:i4>
      </vt:variant>
      <vt:variant>
        <vt:lpwstr>https://drive.google.com/file/d/1is1cm7aSdDWc-91MXhs0q6lZX_kCnhpe/view?usp=sharing</vt:lpwstr>
      </vt:variant>
      <vt:variant>
        <vt:lpwstr/>
      </vt:variant>
      <vt:variant>
        <vt:i4>7405679</vt:i4>
      </vt:variant>
      <vt:variant>
        <vt:i4>135</vt:i4>
      </vt:variant>
      <vt:variant>
        <vt:i4>0</vt:i4>
      </vt:variant>
      <vt:variant>
        <vt:i4>5</vt:i4>
      </vt:variant>
      <vt:variant>
        <vt:lpwstr>https://www.vatican.va/content/benedict-xvi/en/homilies/2005/documents/hf_ben-xvi_hom_20050526_corpus-domini.html</vt:lpwstr>
      </vt:variant>
      <vt:variant>
        <vt:lpwstr/>
      </vt:variant>
      <vt:variant>
        <vt:i4>5242938</vt:i4>
      </vt:variant>
      <vt:variant>
        <vt:i4>132</vt:i4>
      </vt:variant>
      <vt:variant>
        <vt:i4>0</vt:i4>
      </vt:variant>
      <vt:variant>
        <vt:i4>5</vt:i4>
      </vt:variant>
      <vt:variant>
        <vt:lpwstr>https://www.vatican.va/content/benedict-xvi/en/audiences/2010/documents/hf_ben-xvi_aud_20101117.html</vt:lpwstr>
      </vt:variant>
      <vt:variant>
        <vt:lpwstr/>
      </vt:variant>
      <vt:variant>
        <vt:i4>3211319</vt:i4>
      </vt:variant>
      <vt:variant>
        <vt:i4>129</vt:i4>
      </vt:variant>
      <vt:variant>
        <vt:i4>0</vt:i4>
      </vt:variant>
      <vt:variant>
        <vt:i4>5</vt:i4>
      </vt:variant>
      <vt:variant>
        <vt:lpwstr>https://www.vatican.va/content/francesco/en/homilies/2016/documents/papa-francesco_20160526_omelia-corpus-domini.html</vt:lpwstr>
      </vt:variant>
      <vt:variant>
        <vt:lpwstr/>
      </vt:variant>
      <vt:variant>
        <vt:i4>5242897</vt:i4>
      </vt:variant>
      <vt:variant>
        <vt:i4>126</vt:i4>
      </vt:variant>
      <vt:variant>
        <vt:i4>0</vt:i4>
      </vt:variant>
      <vt:variant>
        <vt:i4>5</vt:i4>
      </vt:variant>
      <vt:variant>
        <vt:lpwstr>https://www.vatican.va/content/leo-xiv/en/homilies/2025/documents/20250622-omelia-corpus-domini.html</vt:lpwstr>
      </vt:variant>
      <vt:variant>
        <vt:lpwstr/>
      </vt:variant>
      <vt:variant>
        <vt:i4>262148</vt:i4>
      </vt:variant>
      <vt:variant>
        <vt:i4>123</vt:i4>
      </vt:variant>
      <vt:variant>
        <vt:i4>0</vt:i4>
      </vt:variant>
      <vt:variant>
        <vt:i4>5</vt:i4>
      </vt:variant>
      <vt:variant>
        <vt:lpwstr>https://www.vatican.va/content/leo-xiv/en/audiences/2025/documents/20251008-udienza-generale.html</vt:lpwstr>
      </vt:variant>
      <vt:variant>
        <vt:lpwstr/>
      </vt:variant>
      <vt:variant>
        <vt:i4>196677</vt:i4>
      </vt:variant>
      <vt:variant>
        <vt:i4>120</vt:i4>
      </vt:variant>
      <vt:variant>
        <vt:i4>0</vt:i4>
      </vt:variant>
      <vt:variant>
        <vt:i4>5</vt:i4>
      </vt:variant>
      <vt:variant>
        <vt:lpwstr>https://www.liturgyoffice.org.uk/Resources/HCW/HCWE-Introduction.pdf</vt:lpwstr>
      </vt:variant>
      <vt:variant>
        <vt:lpwstr/>
      </vt:variant>
      <vt:variant>
        <vt:i4>1900577</vt:i4>
      </vt:variant>
      <vt:variant>
        <vt:i4>117</vt:i4>
      </vt:variant>
      <vt:variant>
        <vt:i4>0</vt:i4>
      </vt:variant>
      <vt:variant>
        <vt:i4>5</vt:i4>
      </vt:variant>
      <vt:variant>
        <vt:lpwstr>mailto:formation@archtoronto.org</vt:lpwstr>
      </vt:variant>
      <vt:variant>
        <vt:lpwstr/>
      </vt:variant>
      <vt:variant>
        <vt:i4>6357052</vt:i4>
      </vt:variant>
      <vt:variant>
        <vt:i4>114</vt:i4>
      </vt:variant>
      <vt:variant>
        <vt:i4>0</vt:i4>
      </vt:variant>
      <vt:variant>
        <vt:i4>5</vt:i4>
      </vt:variant>
      <vt:variant>
        <vt:lpwstr>https://www.vatican.va/content/john-paul-ii/en/letters/1980/documents/hf_jp-ii_let_19800224_dominicae-cenae.html</vt:lpwstr>
      </vt:variant>
      <vt:variant>
        <vt:lpwstr/>
      </vt:variant>
      <vt:variant>
        <vt:i4>6291549</vt:i4>
      </vt:variant>
      <vt:variant>
        <vt:i4>111</vt:i4>
      </vt:variant>
      <vt:variant>
        <vt:i4>0</vt:i4>
      </vt:variant>
      <vt:variant>
        <vt:i4>5</vt:i4>
      </vt:variant>
      <vt:variant>
        <vt:lpwstr>https://www.vatican.va/holy_father/special_features/eucharist/documents/eucharist-audiences_en.html</vt:lpwstr>
      </vt:variant>
      <vt:variant>
        <vt:lpwstr/>
      </vt:variant>
      <vt:variant>
        <vt:i4>7471195</vt:i4>
      </vt:variant>
      <vt:variant>
        <vt:i4>108</vt:i4>
      </vt:variant>
      <vt:variant>
        <vt:i4>0</vt:i4>
      </vt:variant>
      <vt:variant>
        <vt:i4>5</vt:i4>
      </vt:variant>
      <vt:variant>
        <vt:lpwstr>https://www.vatican.va/roman_curia/congregations/ccdds/documents/rc_con_ccdds_doc_20020513_vers-direttorio_en.html</vt:lpwstr>
      </vt:variant>
      <vt:variant>
        <vt:lpwstr/>
      </vt:variant>
      <vt:variant>
        <vt:i4>3080309</vt:i4>
      </vt:variant>
      <vt:variant>
        <vt:i4>105</vt:i4>
      </vt:variant>
      <vt:variant>
        <vt:i4>0</vt:i4>
      </vt:variant>
      <vt:variant>
        <vt:i4>5</vt:i4>
      </vt:variant>
      <vt:variant>
        <vt:lpwstr>https://www.vatican.va/content/john-paul-ii/en/encyclicals/documents/hf_jp-ii_enc_20030417_eccl-de-euch.html</vt:lpwstr>
      </vt:variant>
      <vt:variant>
        <vt:lpwstr/>
      </vt:variant>
      <vt:variant>
        <vt:i4>5832812</vt:i4>
      </vt:variant>
      <vt:variant>
        <vt:i4>102</vt:i4>
      </vt:variant>
      <vt:variant>
        <vt:i4>0</vt:i4>
      </vt:variant>
      <vt:variant>
        <vt:i4>5</vt:i4>
      </vt:variant>
      <vt:variant>
        <vt:lpwstr>https://www.vatican.va/content/john-paul-ii/en/apost_letters/2004/documents/hf_jp-ii_apl_20041008_mane-nobiscum-domine.html</vt:lpwstr>
      </vt:variant>
      <vt:variant>
        <vt:lpwstr/>
      </vt:variant>
      <vt:variant>
        <vt:i4>6029366</vt:i4>
      </vt:variant>
      <vt:variant>
        <vt:i4>99</vt:i4>
      </vt:variant>
      <vt:variant>
        <vt:i4>0</vt:i4>
      </vt:variant>
      <vt:variant>
        <vt:i4>5</vt:i4>
      </vt:variant>
      <vt:variant>
        <vt:lpwstr>https://www.vatican.va/content/benedict-xvi/en/apost_exhortations/documents/hf_ben-xvi_exh_20070222_sacramentum-caritatis.html</vt:lpwstr>
      </vt:variant>
      <vt:variant>
        <vt:lpwstr/>
      </vt:variant>
      <vt:variant>
        <vt:i4>1769550</vt:i4>
      </vt:variant>
      <vt:variant>
        <vt:i4>96</vt:i4>
      </vt:variant>
      <vt:variant>
        <vt:i4>0</vt:i4>
      </vt:variant>
      <vt:variant>
        <vt:i4>5</vt:i4>
      </vt:variant>
      <vt:variant>
        <vt:lpwstr>https://www.vatican.va/archive/compendium_ccc/documents/archive_2005_compendium-ccc_en.html</vt:lpwstr>
      </vt:variant>
      <vt:variant>
        <vt:lpwstr/>
      </vt:variant>
      <vt:variant>
        <vt:i4>1769550</vt:i4>
      </vt:variant>
      <vt:variant>
        <vt:i4>93</vt:i4>
      </vt:variant>
      <vt:variant>
        <vt:i4>0</vt:i4>
      </vt:variant>
      <vt:variant>
        <vt:i4>5</vt:i4>
      </vt:variant>
      <vt:variant>
        <vt:lpwstr>https://www.vatican.va/archive/compendium_ccc/documents/archive_2005_compendium-ccc_en.html</vt:lpwstr>
      </vt:variant>
      <vt:variant>
        <vt:lpwstr/>
      </vt:variant>
      <vt:variant>
        <vt:i4>8126500</vt:i4>
      </vt:variant>
      <vt:variant>
        <vt:i4>90</vt:i4>
      </vt:variant>
      <vt:variant>
        <vt:i4>0</vt:i4>
      </vt:variant>
      <vt:variant>
        <vt:i4>5</vt:i4>
      </vt:variant>
      <vt:variant>
        <vt:lpwstr>https://www.vatican.va/archive/ENG0015/__P41.HTM</vt:lpwstr>
      </vt:variant>
      <vt:variant>
        <vt:lpwstr/>
      </vt:variant>
      <vt:variant>
        <vt:i4>3801123</vt:i4>
      </vt:variant>
      <vt:variant>
        <vt:i4>87</vt:i4>
      </vt:variant>
      <vt:variant>
        <vt:i4>0</vt:i4>
      </vt:variant>
      <vt:variant>
        <vt:i4>5</vt:i4>
      </vt:variant>
      <vt:variant>
        <vt:lpwstr>https://www.vatican.va/archive/ENG0015/__P3W.HTM</vt:lpwstr>
      </vt:variant>
      <vt:variant>
        <vt:lpwstr/>
      </vt:variant>
      <vt:variant>
        <vt:i4>6946871</vt:i4>
      </vt:variant>
      <vt:variant>
        <vt:i4>84</vt:i4>
      </vt:variant>
      <vt:variant>
        <vt:i4>0</vt:i4>
      </vt:variant>
      <vt:variant>
        <vt:i4>5</vt:i4>
      </vt:variant>
      <vt:variant>
        <vt:lpwstr>https://drive.google.com/file/d/1r32Wc6eX09arcXRbhk4ToeqL00p-myys/view?usp=sharing</vt:lpwstr>
      </vt:variant>
      <vt:variant>
        <vt:lpwstr/>
      </vt:variant>
      <vt:variant>
        <vt:i4>7143548</vt:i4>
      </vt:variant>
      <vt:variant>
        <vt:i4>81</vt:i4>
      </vt:variant>
      <vt:variant>
        <vt:i4>0</vt:i4>
      </vt:variant>
      <vt:variant>
        <vt:i4>5</vt:i4>
      </vt:variant>
      <vt:variant>
        <vt:lpwstr>https://drive.google.com/file/d/1dGWQQeVbO9qS3Yui4lv7wvM1kMEgN8cT/view?usp=sharing</vt:lpwstr>
      </vt:variant>
      <vt:variant>
        <vt:lpwstr/>
      </vt:variant>
      <vt:variant>
        <vt:i4>3604585</vt:i4>
      </vt:variant>
      <vt:variant>
        <vt:i4>78</vt:i4>
      </vt:variant>
      <vt:variant>
        <vt:i4>0</vt:i4>
      </vt:variant>
      <vt:variant>
        <vt:i4>5</vt:i4>
      </vt:variant>
      <vt:variant>
        <vt:lpwstr>https://www.rapidcitydiocese.org/wp-content/uploads/2019/05/Eucharistic-Processions-Canopy-Instructions.pdf</vt:lpwstr>
      </vt:variant>
      <vt:variant>
        <vt:lpwstr/>
      </vt:variant>
      <vt:variant>
        <vt:i4>5111857</vt:i4>
      </vt:variant>
      <vt:variant>
        <vt:i4>75</vt:i4>
      </vt:variant>
      <vt:variant>
        <vt:i4>0</vt:i4>
      </vt:variant>
      <vt:variant>
        <vt:i4>5</vt:i4>
      </vt:variant>
      <vt:variant>
        <vt:lpwstr>https://www.eucharisticrevival.org/?utm_term=eucharistic%20revival%20prayer&amp;utm_campaign=Brand&amp;utm_source=adwords&amp;utm_medium=ppc&amp;hsa_acc=7848429354&amp;hsa_cam=20151220952&amp;hsa_grp=155061135995&amp;hsa_ad=676236322037&amp;hsa_src=g&amp;hsa_tgt=kwd-1960409642073&amp;hsa_kw=eucharistic%20revival%20prayer&amp;hsa_mt=b&amp;hsa_net=adwords&amp;hsa_ver=3&amp;gclid=EAIaIQobChMI45Ho-qTggwMVS2lHAR0YfAnwEAAYASAAEgKO2_D_BwE</vt:lpwstr>
      </vt:variant>
      <vt:variant>
        <vt:lpwstr/>
      </vt:variant>
      <vt:variant>
        <vt:i4>1048668</vt:i4>
      </vt:variant>
      <vt:variant>
        <vt:i4>72</vt:i4>
      </vt:variant>
      <vt:variant>
        <vt:i4>0</vt:i4>
      </vt:variant>
      <vt:variant>
        <vt:i4>5</vt:i4>
      </vt:variant>
      <vt:variant>
        <vt:lpwstr>https://aleteia.org/2023/06/10/3-powerful-ways-to-celebrate-corpus-christi-with-children/</vt:lpwstr>
      </vt:variant>
      <vt:variant>
        <vt:lpwstr/>
      </vt:variant>
      <vt:variant>
        <vt:i4>3276837</vt:i4>
      </vt:variant>
      <vt:variant>
        <vt:i4>69</vt:i4>
      </vt:variant>
      <vt:variant>
        <vt:i4>0</vt:i4>
      </vt:variant>
      <vt:variant>
        <vt:i4>5</vt:i4>
      </vt:variant>
      <vt:variant>
        <vt:lpwstr>https://www.vaticannews.va/en/liturgical-holidays/solemnity-of-the-most-holy-body-and-blood-of-christ--corpus-chri.html</vt:lpwstr>
      </vt:variant>
      <vt:variant>
        <vt:lpwstr/>
      </vt:variant>
      <vt:variant>
        <vt:i4>1114202</vt:i4>
      </vt:variant>
      <vt:variant>
        <vt:i4>66</vt:i4>
      </vt:variant>
      <vt:variant>
        <vt:i4>0</vt:i4>
      </vt:variant>
      <vt:variant>
        <vt:i4>5</vt:i4>
      </vt:variant>
      <vt:variant>
        <vt:lpwstr>https://www.ewtnvatican.com/articles/origins-of-the-feast-of-the-corpus-christi-1055</vt:lpwstr>
      </vt:variant>
      <vt:variant>
        <vt:lpwstr/>
      </vt:variant>
      <vt:variant>
        <vt:i4>1245283</vt:i4>
      </vt:variant>
      <vt:variant>
        <vt:i4>63</vt:i4>
      </vt:variant>
      <vt:variant>
        <vt:i4>0</vt:i4>
      </vt:variant>
      <vt:variant>
        <vt:i4>5</vt:i4>
      </vt:variant>
      <vt:variant>
        <vt:lpwstr>https://stpeterchurch.net/corpus_christi</vt:lpwstr>
      </vt:variant>
      <vt:variant>
        <vt:lpwstr/>
      </vt:variant>
      <vt:variant>
        <vt:i4>3604534</vt:i4>
      </vt:variant>
      <vt:variant>
        <vt:i4>60</vt:i4>
      </vt:variant>
      <vt:variant>
        <vt:i4>0</vt:i4>
      </vt:variant>
      <vt:variant>
        <vt:i4>5</vt:i4>
      </vt:variant>
      <vt:variant>
        <vt:lpwstr>https://www.kofc.org/en/resources/faith-in-action-programs/faith/holy-hour/11334-eucharistic-procession-trifold.pdf</vt:lpwstr>
      </vt:variant>
      <vt:variant>
        <vt:lpwstr/>
      </vt:variant>
      <vt:variant>
        <vt:i4>5242974</vt:i4>
      </vt:variant>
      <vt:variant>
        <vt:i4>57</vt:i4>
      </vt:variant>
      <vt:variant>
        <vt:i4>0</vt:i4>
      </vt:variant>
      <vt:variant>
        <vt:i4>5</vt:i4>
      </vt:variant>
      <vt:variant>
        <vt:lpwstr>https://files.kofc.org/download/assets/Eucharistic+Procession+Guidebook/e11486e49d8211f0ad41e2ae56999950</vt:lpwstr>
      </vt:variant>
      <vt:variant>
        <vt:lpwstr/>
      </vt:variant>
      <vt:variant>
        <vt:i4>7536678</vt:i4>
      </vt:variant>
      <vt:variant>
        <vt:i4>54</vt:i4>
      </vt:variant>
      <vt:variant>
        <vt:i4>0</vt:i4>
      </vt:variant>
      <vt:variant>
        <vt:i4>5</vt:i4>
      </vt:variant>
      <vt:variant>
        <vt:lpwstr>https://drive.google.com/file/d/1w6HvnAGM6nTOSawCBibEijNftxcpyH0D/view?usp=sharing</vt:lpwstr>
      </vt:variant>
      <vt:variant>
        <vt:lpwstr/>
      </vt:variant>
      <vt:variant>
        <vt:i4>7733287</vt:i4>
      </vt:variant>
      <vt:variant>
        <vt:i4>51</vt:i4>
      </vt:variant>
      <vt:variant>
        <vt:i4>0</vt:i4>
      </vt:variant>
      <vt:variant>
        <vt:i4>5</vt:i4>
      </vt:variant>
      <vt:variant>
        <vt:lpwstr>https://drive.google.com/file/d/1t9sgUXE4TptCiOZbdUS8vPifsrM2r2lo/view?usp=sharing</vt:lpwstr>
      </vt:variant>
      <vt:variant>
        <vt:lpwstr/>
      </vt:variant>
      <vt:variant>
        <vt:i4>1441843</vt:i4>
      </vt:variant>
      <vt:variant>
        <vt:i4>44</vt:i4>
      </vt:variant>
      <vt:variant>
        <vt:i4>0</vt:i4>
      </vt:variant>
      <vt:variant>
        <vt:i4>5</vt:i4>
      </vt:variant>
      <vt:variant>
        <vt:lpwstr/>
      </vt:variant>
      <vt:variant>
        <vt:lpwstr>_Toc164360041</vt:lpwstr>
      </vt:variant>
      <vt:variant>
        <vt:i4>1441843</vt:i4>
      </vt:variant>
      <vt:variant>
        <vt:i4>38</vt:i4>
      </vt:variant>
      <vt:variant>
        <vt:i4>0</vt:i4>
      </vt:variant>
      <vt:variant>
        <vt:i4>5</vt:i4>
      </vt:variant>
      <vt:variant>
        <vt:lpwstr/>
      </vt:variant>
      <vt:variant>
        <vt:lpwstr>_Toc164360040</vt:lpwstr>
      </vt:variant>
      <vt:variant>
        <vt:i4>1114163</vt:i4>
      </vt:variant>
      <vt:variant>
        <vt:i4>32</vt:i4>
      </vt:variant>
      <vt:variant>
        <vt:i4>0</vt:i4>
      </vt:variant>
      <vt:variant>
        <vt:i4>5</vt:i4>
      </vt:variant>
      <vt:variant>
        <vt:lpwstr/>
      </vt:variant>
      <vt:variant>
        <vt:lpwstr>_Toc164360039</vt:lpwstr>
      </vt:variant>
      <vt:variant>
        <vt:i4>1114163</vt:i4>
      </vt:variant>
      <vt:variant>
        <vt:i4>26</vt:i4>
      </vt:variant>
      <vt:variant>
        <vt:i4>0</vt:i4>
      </vt:variant>
      <vt:variant>
        <vt:i4>5</vt:i4>
      </vt:variant>
      <vt:variant>
        <vt:lpwstr/>
      </vt:variant>
      <vt:variant>
        <vt:lpwstr>_Toc164360038</vt:lpwstr>
      </vt:variant>
      <vt:variant>
        <vt:i4>1114163</vt:i4>
      </vt:variant>
      <vt:variant>
        <vt:i4>20</vt:i4>
      </vt:variant>
      <vt:variant>
        <vt:i4>0</vt:i4>
      </vt:variant>
      <vt:variant>
        <vt:i4>5</vt:i4>
      </vt:variant>
      <vt:variant>
        <vt:lpwstr/>
      </vt:variant>
      <vt:variant>
        <vt:lpwstr>_Toc164360037</vt:lpwstr>
      </vt:variant>
      <vt:variant>
        <vt:i4>1114163</vt:i4>
      </vt:variant>
      <vt:variant>
        <vt:i4>14</vt:i4>
      </vt:variant>
      <vt:variant>
        <vt:i4>0</vt:i4>
      </vt:variant>
      <vt:variant>
        <vt:i4>5</vt:i4>
      </vt:variant>
      <vt:variant>
        <vt:lpwstr/>
      </vt:variant>
      <vt:variant>
        <vt:lpwstr>_Toc164360036</vt:lpwstr>
      </vt:variant>
      <vt:variant>
        <vt:i4>1114163</vt:i4>
      </vt:variant>
      <vt:variant>
        <vt:i4>8</vt:i4>
      </vt:variant>
      <vt:variant>
        <vt:i4>0</vt:i4>
      </vt:variant>
      <vt:variant>
        <vt:i4>5</vt:i4>
      </vt:variant>
      <vt:variant>
        <vt:lpwstr/>
      </vt:variant>
      <vt:variant>
        <vt:lpwstr>_Toc164360035</vt:lpwstr>
      </vt:variant>
      <vt:variant>
        <vt:i4>1114163</vt:i4>
      </vt:variant>
      <vt:variant>
        <vt:i4>2</vt:i4>
      </vt:variant>
      <vt:variant>
        <vt:i4>0</vt:i4>
      </vt:variant>
      <vt:variant>
        <vt:i4>5</vt:i4>
      </vt:variant>
      <vt:variant>
        <vt:lpwstr/>
      </vt:variant>
      <vt:variant>
        <vt:lpwstr>_Toc164360034</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Price, Connie</dc:creator>
  <cp:keywords/>
  <dc:description/>
  <cp:lastModifiedBy>Price, Connie</cp:lastModifiedBy>
  <cp:revision>2</cp:revision>
  <cp:lastPrinted>2024-05-03T20:35:00Z</cp:lastPrinted>
  <dcterms:created xsi:type="dcterms:W3CDTF">2026-04-30T23:15:00Z</dcterms:created>
  <dcterms:modified xsi:type="dcterms:W3CDTF">2026-04-30T23:15:00Z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diaServiceImageTags">
    <vt:lpwstr/>
  </property>
  <property fmtid="{D5CDD505-2E9C-101B-9397-08002B2CF9AE}" pid="3" name="ContentTypeId">
    <vt:lpwstr>0x01010064FE2F8AC766604DB4072A5036CD42BC</vt:lpwstr>
  </property>
</Properties>
</file>